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4C12AC" w14:textId="77777777" w:rsidR="00FA6CB6" w:rsidRDefault="00FA6CB6"/>
    <w:p w14:paraId="457508AE" w14:textId="77777777" w:rsidR="00B1188F" w:rsidRDefault="00B1188F"/>
    <w:p w14:paraId="35DADDE4" w14:textId="77777777" w:rsidR="00B1188F" w:rsidRDefault="00B1188F"/>
    <w:p w14:paraId="287F5623" w14:textId="77777777" w:rsidR="00B1188F" w:rsidRDefault="00B1188F"/>
    <w:p w14:paraId="38183C2E" w14:textId="77777777" w:rsidR="00B1188F" w:rsidRDefault="00B1188F"/>
    <w:p w14:paraId="14C984C9" w14:textId="77777777" w:rsidR="00B1188F" w:rsidRDefault="00B1188F"/>
    <w:p w14:paraId="11F7BEDB" w14:textId="77777777" w:rsidR="00B1188F" w:rsidRDefault="00B1188F"/>
    <w:p w14:paraId="686194FF" w14:textId="77777777" w:rsidR="00B1188F" w:rsidRDefault="00B1188F"/>
    <w:p w14:paraId="029DF8BF" w14:textId="77777777" w:rsidR="00B1188F" w:rsidRDefault="00B1188F"/>
    <w:p w14:paraId="015C5F67" w14:textId="77777777" w:rsidR="00B1188F" w:rsidRPr="00B1188F" w:rsidRDefault="00B1188F">
      <w:pPr>
        <w:rPr>
          <w:b/>
        </w:rPr>
      </w:pPr>
    </w:p>
    <w:p w14:paraId="4FC4A5BF" w14:textId="77777777" w:rsidR="00B1188F" w:rsidRPr="00B1188F" w:rsidRDefault="00B1188F" w:rsidP="00B1188F">
      <w:pPr>
        <w:jc w:val="center"/>
        <w:rPr>
          <w:b/>
        </w:rPr>
      </w:pPr>
      <w:r w:rsidRPr="00B1188F">
        <w:rPr>
          <w:b/>
        </w:rPr>
        <w:t>Титульный лист</w:t>
      </w:r>
    </w:p>
    <w:p w14:paraId="46176B1E" w14:textId="77777777" w:rsidR="00B1188F" w:rsidRDefault="00B1188F">
      <w:pPr>
        <w:spacing w:after="160" w:line="259" w:lineRule="auto"/>
        <w:ind w:firstLine="0"/>
        <w:jc w:val="left"/>
      </w:pPr>
      <w:r>
        <w:br w:type="page"/>
      </w:r>
    </w:p>
    <w:p w14:paraId="0B7549B9" w14:textId="77777777" w:rsidR="00B1188F" w:rsidRDefault="00B1188F" w:rsidP="00B1188F">
      <w:pPr>
        <w:jc w:val="center"/>
      </w:pPr>
      <w:r w:rsidRPr="00B1188F">
        <w:rPr>
          <w:b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color w:val="auto"/>
          <w:sz w:val="28"/>
          <w:szCs w:val="22"/>
        </w:rPr>
        <w:id w:val="110739268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D9A004C" w14:textId="77777777" w:rsidR="00895422" w:rsidRDefault="00895422">
          <w:pPr>
            <w:pStyle w:val="ad"/>
          </w:pPr>
        </w:p>
        <w:p w14:paraId="080A1F08" w14:textId="77777777" w:rsidR="00895422" w:rsidRDefault="00895422">
          <w:pPr>
            <w:pStyle w:val="11"/>
            <w:tabs>
              <w:tab w:val="right" w:leader="dot" w:pos="9345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72292239" w:history="1">
            <w:r w:rsidRPr="00EC043E">
              <w:rPr>
                <w:rStyle w:val="a5"/>
                <w:noProof/>
              </w:rPr>
              <w:t>Введение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_Toc472292239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552AF6" w14:textId="77777777" w:rsidR="00895422" w:rsidRDefault="00CE0B59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472292240" w:history="1">
            <w:r w:rsidR="00895422" w:rsidRPr="00EC043E">
              <w:rPr>
                <w:rStyle w:val="a5"/>
                <w:noProof/>
              </w:rPr>
              <w:t>1 глава. Аналитическая часть</w:t>
            </w:r>
            <w:r w:rsidR="00895422">
              <w:rPr>
                <w:noProof/>
                <w:webHidden/>
              </w:rPr>
              <w:tab/>
            </w:r>
            <w:r w:rsidR="00895422">
              <w:rPr>
                <w:noProof/>
                <w:webHidden/>
              </w:rPr>
              <w:fldChar w:fldCharType="begin"/>
            </w:r>
            <w:r w:rsidR="00895422">
              <w:rPr>
                <w:noProof/>
                <w:webHidden/>
              </w:rPr>
              <w:instrText xml:space="preserve"> PAGEREF _Toc472292240 \h </w:instrText>
            </w:r>
            <w:r w:rsidR="00895422">
              <w:rPr>
                <w:noProof/>
                <w:webHidden/>
              </w:rPr>
            </w:r>
            <w:r w:rsidR="00895422">
              <w:rPr>
                <w:noProof/>
                <w:webHidden/>
              </w:rPr>
              <w:fldChar w:fldCharType="separate"/>
            </w:r>
            <w:r w:rsidR="00895422">
              <w:rPr>
                <w:noProof/>
                <w:webHidden/>
              </w:rPr>
              <w:t>5</w:t>
            </w:r>
            <w:r w:rsidR="00895422">
              <w:rPr>
                <w:noProof/>
                <w:webHidden/>
              </w:rPr>
              <w:fldChar w:fldCharType="end"/>
            </w:r>
          </w:hyperlink>
        </w:p>
        <w:p w14:paraId="695DC38E" w14:textId="77777777" w:rsidR="00895422" w:rsidRDefault="00CE0B59">
          <w:pPr>
            <w:pStyle w:val="23"/>
            <w:tabs>
              <w:tab w:val="right" w:leader="dot" w:pos="9345"/>
            </w:tabs>
            <w:rPr>
              <w:noProof/>
            </w:rPr>
          </w:pPr>
          <w:hyperlink w:anchor="_Toc472292241" w:history="1">
            <w:r w:rsidR="00895422" w:rsidRPr="00EC043E">
              <w:rPr>
                <w:rStyle w:val="a5"/>
                <w:noProof/>
              </w:rPr>
              <w:t>1.1.Описание предметной области. Постановка задачи</w:t>
            </w:r>
            <w:r w:rsidR="00895422">
              <w:rPr>
                <w:noProof/>
                <w:webHidden/>
              </w:rPr>
              <w:tab/>
            </w:r>
            <w:r w:rsidR="00895422">
              <w:rPr>
                <w:noProof/>
                <w:webHidden/>
              </w:rPr>
              <w:fldChar w:fldCharType="begin"/>
            </w:r>
            <w:r w:rsidR="00895422">
              <w:rPr>
                <w:noProof/>
                <w:webHidden/>
              </w:rPr>
              <w:instrText xml:space="preserve"> PAGEREF _Toc472292241 \h </w:instrText>
            </w:r>
            <w:r w:rsidR="00895422">
              <w:rPr>
                <w:noProof/>
                <w:webHidden/>
              </w:rPr>
            </w:r>
            <w:r w:rsidR="00895422">
              <w:rPr>
                <w:noProof/>
                <w:webHidden/>
              </w:rPr>
              <w:fldChar w:fldCharType="separate"/>
            </w:r>
            <w:r w:rsidR="00895422">
              <w:rPr>
                <w:noProof/>
                <w:webHidden/>
              </w:rPr>
              <w:t>5</w:t>
            </w:r>
            <w:r w:rsidR="00895422">
              <w:rPr>
                <w:noProof/>
                <w:webHidden/>
              </w:rPr>
              <w:fldChar w:fldCharType="end"/>
            </w:r>
          </w:hyperlink>
        </w:p>
        <w:p w14:paraId="4D241486" w14:textId="77777777" w:rsidR="00895422" w:rsidRDefault="00CE0B59">
          <w:pPr>
            <w:pStyle w:val="23"/>
            <w:tabs>
              <w:tab w:val="right" w:leader="dot" w:pos="9345"/>
            </w:tabs>
            <w:rPr>
              <w:noProof/>
            </w:rPr>
          </w:pPr>
          <w:hyperlink w:anchor="_Toc472292242" w:history="1">
            <w:r w:rsidR="00895422" w:rsidRPr="00EC043E">
              <w:rPr>
                <w:rStyle w:val="a5"/>
                <w:noProof/>
              </w:rPr>
              <w:t>1.2.Выбор средств / методологии проектирования. Выбор СУБД</w:t>
            </w:r>
            <w:r w:rsidR="00895422">
              <w:rPr>
                <w:noProof/>
                <w:webHidden/>
              </w:rPr>
              <w:tab/>
            </w:r>
            <w:r w:rsidR="00895422">
              <w:rPr>
                <w:noProof/>
                <w:webHidden/>
              </w:rPr>
              <w:fldChar w:fldCharType="begin"/>
            </w:r>
            <w:r w:rsidR="00895422">
              <w:rPr>
                <w:noProof/>
                <w:webHidden/>
              </w:rPr>
              <w:instrText xml:space="preserve"> PAGEREF _Toc472292242 \h </w:instrText>
            </w:r>
            <w:r w:rsidR="00895422">
              <w:rPr>
                <w:noProof/>
                <w:webHidden/>
              </w:rPr>
            </w:r>
            <w:r w:rsidR="00895422">
              <w:rPr>
                <w:noProof/>
                <w:webHidden/>
              </w:rPr>
              <w:fldChar w:fldCharType="separate"/>
            </w:r>
            <w:r w:rsidR="00895422">
              <w:rPr>
                <w:noProof/>
                <w:webHidden/>
              </w:rPr>
              <w:t>8</w:t>
            </w:r>
            <w:r w:rsidR="00895422">
              <w:rPr>
                <w:noProof/>
                <w:webHidden/>
              </w:rPr>
              <w:fldChar w:fldCharType="end"/>
            </w:r>
          </w:hyperlink>
        </w:p>
        <w:p w14:paraId="7C342EC5" w14:textId="77777777" w:rsidR="00895422" w:rsidRDefault="00CE0B59">
          <w:pPr>
            <w:pStyle w:val="23"/>
            <w:tabs>
              <w:tab w:val="right" w:leader="dot" w:pos="9345"/>
            </w:tabs>
            <w:rPr>
              <w:noProof/>
            </w:rPr>
          </w:pPr>
          <w:hyperlink w:anchor="_Toc472292243" w:history="1">
            <w:r w:rsidR="00895422" w:rsidRPr="00EC043E">
              <w:rPr>
                <w:rStyle w:val="a5"/>
                <w:noProof/>
              </w:rPr>
              <w:t>1.3.Проектирование логической структуры базы данных</w:t>
            </w:r>
            <w:r w:rsidR="00895422">
              <w:rPr>
                <w:noProof/>
                <w:webHidden/>
              </w:rPr>
              <w:tab/>
            </w:r>
            <w:r w:rsidR="00895422">
              <w:rPr>
                <w:noProof/>
                <w:webHidden/>
              </w:rPr>
              <w:fldChar w:fldCharType="begin"/>
            </w:r>
            <w:r w:rsidR="00895422">
              <w:rPr>
                <w:noProof/>
                <w:webHidden/>
              </w:rPr>
              <w:instrText xml:space="preserve"> PAGEREF _Toc472292243 \h </w:instrText>
            </w:r>
            <w:r w:rsidR="00895422">
              <w:rPr>
                <w:noProof/>
                <w:webHidden/>
              </w:rPr>
            </w:r>
            <w:r w:rsidR="00895422">
              <w:rPr>
                <w:noProof/>
                <w:webHidden/>
              </w:rPr>
              <w:fldChar w:fldCharType="separate"/>
            </w:r>
            <w:r w:rsidR="00895422">
              <w:rPr>
                <w:noProof/>
                <w:webHidden/>
              </w:rPr>
              <w:t>13</w:t>
            </w:r>
            <w:r w:rsidR="00895422">
              <w:rPr>
                <w:noProof/>
                <w:webHidden/>
              </w:rPr>
              <w:fldChar w:fldCharType="end"/>
            </w:r>
          </w:hyperlink>
        </w:p>
        <w:p w14:paraId="78F33074" w14:textId="77777777" w:rsidR="00895422" w:rsidRDefault="00CE0B59">
          <w:pPr>
            <w:pStyle w:val="23"/>
            <w:tabs>
              <w:tab w:val="right" w:leader="dot" w:pos="9345"/>
            </w:tabs>
            <w:rPr>
              <w:noProof/>
            </w:rPr>
          </w:pPr>
          <w:hyperlink w:anchor="_Toc472292244" w:history="1">
            <w:r w:rsidR="00895422" w:rsidRPr="00EC043E">
              <w:rPr>
                <w:rStyle w:val="a5"/>
                <w:noProof/>
              </w:rPr>
              <w:t>1.4.Проектирование физической структуры базы данных</w:t>
            </w:r>
            <w:r w:rsidR="00895422">
              <w:rPr>
                <w:noProof/>
                <w:webHidden/>
              </w:rPr>
              <w:tab/>
            </w:r>
            <w:r w:rsidR="00895422">
              <w:rPr>
                <w:noProof/>
                <w:webHidden/>
              </w:rPr>
              <w:fldChar w:fldCharType="begin"/>
            </w:r>
            <w:r w:rsidR="00895422">
              <w:rPr>
                <w:noProof/>
                <w:webHidden/>
              </w:rPr>
              <w:instrText xml:space="preserve"> PAGEREF _Toc472292244 \h </w:instrText>
            </w:r>
            <w:r w:rsidR="00895422">
              <w:rPr>
                <w:noProof/>
                <w:webHidden/>
              </w:rPr>
            </w:r>
            <w:r w:rsidR="00895422">
              <w:rPr>
                <w:noProof/>
                <w:webHidden/>
              </w:rPr>
              <w:fldChar w:fldCharType="separate"/>
            </w:r>
            <w:r w:rsidR="00895422">
              <w:rPr>
                <w:noProof/>
                <w:webHidden/>
              </w:rPr>
              <w:t>17</w:t>
            </w:r>
            <w:r w:rsidR="00895422">
              <w:rPr>
                <w:noProof/>
                <w:webHidden/>
              </w:rPr>
              <w:fldChar w:fldCharType="end"/>
            </w:r>
          </w:hyperlink>
        </w:p>
        <w:p w14:paraId="2496B9C5" w14:textId="77777777" w:rsidR="00895422" w:rsidRDefault="00CE0B59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472292245" w:history="1">
            <w:r w:rsidR="00895422" w:rsidRPr="00EC043E">
              <w:rPr>
                <w:rStyle w:val="a5"/>
                <w:noProof/>
              </w:rPr>
              <w:t>2 глава. Практическая часть</w:t>
            </w:r>
            <w:r w:rsidR="00895422">
              <w:rPr>
                <w:noProof/>
                <w:webHidden/>
              </w:rPr>
              <w:tab/>
            </w:r>
            <w:r w:rsidR="00895422">
              <w:rPr>
                <w:noProof/>
                <w:webHidden/>
              </w:rPr>
              <w:fldChar w:fldCharType="begin"/>
            </w:r>
            <w:r w:rsidR="00895422">
              <w:rPr>
                <w:noProof/>
                <w:webHidden/>
              </w:rPr>
              <w:instrText xml:space="preserve"> PAGEREF _Toc472292245 \h </w:instrText>
            </w:r>
            <w:r w:rsidR="00895422">
              <w:rPr>
                <w:noProof/>
                <w:webHidden/>
              </w:rPr>
            </w:r>
            <w:r w:rsidR="00895422">
              <w:rPr>
                <w:noProof/>
                <w:webHidden/>
              </w:rPr>
              <w:fldChar w:fldCharType="separate"/>
            </w:r>
            <w:r w:rsidR="00895422">
              <w:rPr>
                <w:noProof/>
                <w:webHidden/>
              </w:rPr>
              <w:t>20</w:t>
            </w:r>
            <w:r w:rsidR="00895422">
              <w:rPr>
                <w:noProof/>
                <w:webHidden/>
              </w:rPr>
              <w:fldChar w:fldCharType="end"/>
            </w:r>
          </w:hyperlink>
        </w:p>
        <w:p w14:paraId="45617622" w14:textId="77777777" w:rsidR="00895422" w:rsidRDefault="00CE0B59">
          <w:pPr>
            <w:pStyle w:val="23"/>
            <w:tabs>
              <w:tab w:val="right" w:leader="dot" w:pos="9345"/>
            </w:tabs>
            <w:rPr>
              <w:noProof/>
            </w:rPr>
          </w:pPr>
          <w:hyperlink w:anchor="_Toc472292246" w:history="1">
            <w:r w:rsidR="00895422" w:rsidRPr="00EC043E">
              <w:rPr>
                <w:rStyle w:val="a5"/>
                <w:noProof/>
              </w:rPr>
              <w:t>2.1.Инструкции по работе с базой данных</w:t>
            </w:r>
            <w:r w:rsidR="00895422">
              <w:rPr>
                <w:noProof/>
                <w:webHidden/>
              </w:rPr>
              <w:tab/>
            </w:r>
            <w:r w:rsidR="00895422">
              <w:rPr>
                <w:noProof/>
                <w:webHidden/>
              </w:rPr>
              <w:fldChar w:fldCharType="begin"/>
            </w:r>
            <w:r w:rsidR="00895422">
              <w:rPr>
                <w:noProof/>
                <w:webHidden/>
              </w:rPr>
              <w:instrText xml:space="preserve"> PAGEREF _Toc472292246 \h </w:instrText>
            </w:r>
            <w:r w:rsidR="00895422">
              <w:rPr>
                <w:noProof/>
                <w:webHidden/>
              </w:rPr>
            </w:r>
            <w:r w:rsidR="00895422">
              <w:rPr>
                <w:noProof/>
                <w:webHidden/>
              </w:rPr>
              <w:fldChar w:fldCharType="separate"/>
            </w:r>
            <w:r w:rsidR="00895422">
              <w:rPr>
                <w:noProof/>
                <w:webHidden/>
              </w:rPr>
              <w:t>20</w:t>
            </w:r>
            <w:r w:rsidR="00895422">
              <w:rPr>
                <w:noProof/>
                <w:webHidden/>
              </w:rPr>
              <w:fldChar w:fldCharType="end"/>
            </w:r>
          </w:hyperlink>
        </w:p>
        <w:p w14:paraId="46FDDFB3" w14:textId="77777777" w:rsidR="00895422" w:rsidRDefault="00CE0B59">
          <w:pPr>
            <w:pStyle w:val="23"/>
            <w:tabs>
              <w:tab w:val="right" w:leader="dot" w:pos="9345"/>
            </w:tabs>
            <w:rPr>
              <w:noProof/>
            </w:rPr>
          </w:pPr>
          <w:hyperlink w:anchor="_Toc472292247" w:history="1">
            <w:r w:rsidR="00895422" w:rsidRPr="00EC043E">
              <w:rPr>
                <w:rStyle w:val="a5"/>
                <w:noProof/>
              </w:rPr>
              <w:t>2.2.Разработка интерфейса и реализация проекта</w:t>
            </w:r>
            <w:r w:rsidR="00895422">
              <w:rPr>
                <w:noProof/>
                <w:webHidden/>
              </w:rPr>
              <w:tab/>
            </w:r>
            <w:r w:rsidR="00895422">
              <w:rPr>
                <w:noProof/>
                <w:webHidden/>
              </w:rPr>
              <w:fldChar w:fldCharType="begin"/>
            </w:r>
            <w:r w:rsidR="00895422">
              <w:rPr>
                <w:noProof/>
                <w:webHidden/>
              </w:rPr>
              <w:instrText xml:space="preserve"> PAGEREF _Toc472292247 \h </w:instrText>
            </w:r>
            <w:r w:rsidR="00895422">
              <w:rPr>
                <w:noProof/>
                <w:webHidden/>
              </w:rPr>
            </w:r>
            <w:r w:rsidR="00895422">
              <w:rPr>
                <w:noProof/>
                <w:webHidden/>
              </w:rPr>
              <w:fldChar w:fldCharType="separate"/>
            </w:r>
            <w:r w:rsidR="00895422">
              <w:rPr>
                <w:noProof/>
                <w:webHidden/>
              </w:rPr>
              <w:t>25</w:t>
            </w:r>
            <w:r w:rsidR="00895422">
              <w:rPr>
                <w:noProof/>
                <w:webHidden/>
              </w:rPr>
              <w:fldChar w:fldCharType="end"/>
            </w:r>
          </w:hyperlink>
        </w:p>
        <w:p w14:paraId="147BBEB5" w14:textId="77777777" w:rsidR="00895422" w:rsidRDefault="00CE0B59">
          <w:pPr>
            <w:pStyle w:val="23"/>
            <w:tabs>
              <w:tab w:val="right" w:leader="dot" w:pos="9345"/>
            </w:tabs>
            <w:rPr>
              <w:noProof/>
            </w:rPr>
          </w:pPr>
          <w:hyperlink w:anchor="_Toc472292248" w:history="1">
            <w:r w:rsidR="00895422" w:rsidRPr="00EC043E">
              <w:rPr>
                <w:rStyle w:val="a5"/>
                <w:noProof/>
              </w:rPr>
              <w:t>2.3.Оценка экономической эффективности проекта</w:t>
            </w:r>
            <w:r w:rsidR="00895422">
              <w:rPr>
                <w:noProof/>
                <w:webHidden/>
              </w:rPr>
              <w:tab/>
            </w:r>
            <w:r w:rsidR="00895422">
              <w:rPr>
                <w:noProof/>
                <w:webHidden/>
              </w:rPr>
              <w:fldChar w:fldCharType="begin"/>
            </w:r>
            <w:r w:rsidR="00895422">
              <w:rPr>
                <w:noProof/>
                <w:webHidden/>
              </w:rPr>
              <w:instrText xml:space="preserve"> PAGEREF _Toc472292248 \h </w:instrText>
            </w:r>
            <w:r w:rsidR="00895422">
              <w:rPr>
                <w:noProof/>
                <w:webHidden/>
              </w:rPr>
            </w:r>
            <w:r w:rsidR="00895422">
              <w:rPr>
                <w:noProof/>
                <w:webHidden/>
              </w:rPr>
              <w:fldChar w:fldCharType="separate"/>
            </w:r>
            <w:r w:rsidR="00895422">
              <w:rPr>
                <w:noProof/>
                <w:webHidden/>
              </w:rPr>
              <w:t>33</w:t>
            </w:r>
            <w:r w:rsidR="00895422">
              <w:rPr>
                <w:noProof/>
                <w:webHidden/>
              </w:rPr>
              <w:fldChar w:fldCharType="end"/>
            </w:r>
          </w:hyperlink>
        </w:p>
        <w:p w14:paraId="6A4FCFB6" w14:textId="77777777" w:rsidR="00895422" w:rsidRDefault="00CE0B59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472292249" w:history="1">
            <w:r w:rsidR="00895422" w:rsidRPr="00EC043E">
              <w:rPr>
                <w:rStyle w:val="a5"/>
                <w:noProof/>
              </w:rPr>
              <w:t>Заключение</w:t>
            </w:r>
            <w:r w:rsidR="00895422">
              <w:rPr>
                <w:noProof/>
                <w:webHidden/>
              </w:rPr>
              <w:tab/>
            </w:r>
            <w:r w:rsidR="00895422">
              <w:rPr>
                <w:noProof/>
                <w:webHidden/>
              </w:rPr>
              <w:fldChar w:fldCharType="begin"/>
            </w:r>
            <w:r w:rsidR="00895422">
              <w:rPr>
                <w:noProof/>
                <w:webHidden/>
              </w:rPr>
              <w:instrText xml:space="preserve"> PAGEREF _Toc472292249 \h </w:instrText>
            </w:r>
            <w:r w:rsidR="00895422">
              <w:rPr>
                <w:noProof/>
                <w:webHidden/>
              </w:rPr>
            </w:r>
            <w:r w:rsidR="00895422">
              <w:rPr>
                <w:noProof/>
                <w:webHidden/>
              </w:rPr>
              <w:fldChar w:fldCharType="separate"/>
            </w:r>
            <w:r w:rsidR="00895422">
              <w:rPr>
                <w:noProof/>
                <w:webHidden/>
              </w:rPr>
              <w:t>38</w:t>
            </w:r>
            <w:r w:rsidR="00895422">
              <w:rPr>
                <w:noProof/>
                <w:webHidden/>
              </w:rPr>
              <w:fldChar w:fldCharType="end"/>
            </w:r>
          </w:hyperlink>
        </w:p>
        <w:p w14:paraId="12E06E88" w14:textId="77777777" w:rsidR="00895422" w:rsidRDefault="00CE0B59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472292250" w:history="1">
            <w:r w:rsidR="00895422" w:rsidRPr="00EC043E">
              <w:rPr>
                <w:rStyle w:val="a5"/>
                <w:noProof/>
              </w:rPr>
              <w:t>Список литературы</w:t>
            </w:r>
            <w:r w:rsidR="00895422">
              <w:rPr>
                <w:noProof/>
                <w:webHidden/>
              </w:rPr>
              <w:tab/>
            </w:r>
            <w:r w:rsidR="00895422">
              <w:rPr>
                <w:noProof/>
                <w:webHidden/>
              </w:rPr>
              <w:fldChar w:fldCharType="begin"/>
            </w:r>
            <w:r w:rsidR="00895422">
              <w:rPr>
                <w:noProof/>
                <w:webHidden/>
              </w:rPr>
              <w:instrText xml:space="preserve"> PAGEREF _Toc472292250 \h </w:instrText>
            </w:r>
            <w:r w:rsidR="00895422">
              <w:rPr>
                <w:noProof/>
                <w:webHidden/>
              </w:rPr>
            </w:r>
            <w:r w:rsidR="00895422">
              <w:rPr>
                <w:noProof/>
                <w:webHidden/>
              </w:rPr>
              <w:fldChar w:fldCharType="separate"/>
            </w:r>
            <w:r w:rsidR="00895422">
              <w:rPr>
                <w:noProof/>
                <w:webHidden/>
              </w:rPr>
              <w:t>40</w:t>
            </w:r>
            <w:r w:rsidR="00895422">
              <w:rPr>
                <w:noProof/>
                <w:webHidden/>
              </w:rPr>
              <w:fldChar w:fldCharType="end"/>
            </w:r>
          </w:hyperlink>
        </w:p>
        <w:p w14:paraId="46FD2315" w14:textId="77777777" w:rsidR="00895422" w:rsidRDefault="00895422">
          <w:r>
            <w:rPr>
              <w:b/>
              <w:bCs/>
            </w:rPr>
            <w:fldChar w:fldCharType="end"/>
          </w:r>
        </w:p>
      </w:sdtContent>
    </w:sdt>
    <w:p w14:paraId="7837C7FF" w14:textId="77777777" w:rsidR="00B1188F" w:rsidRDefault="00B1188F"/>
    <w:p w14:paraId="0F008D02" w14:textId="77777777" w:rsidR="00B1188F" w:rsidRDefault="00B1188F"/>
    <w:p w14:paraId="232E3383" w14:textId="77777777" w:rsidR="00B1188F" w:rsidRDefault="00B1188F">
      <w:pPr>
        <w:spacing w:after="160" w:line="259" w:lineRule="auto"/>
        <w:ind w:firstLine="0"/>
        <w:jc w:val="left"/>
      </w:pPr>
      <w:r>
        <w:br w:type="page"/>
      </w:r>
    </w:p>
    <w:p w14:paraId="3E7ADB64" w14:textId="77777777" w:rsidR="00B1188F" w:rsidRDefault="00B1188F" w:rsidP="00B1188F">
      <w:pPr>
        <w:pStyle w:val="1"/>
      </w:pPr>
      <w:bookmarkStart w:id="0" w:name="_Toc472292239"/>
      <w:r>
        <w:lastRenderedPageBreak/>
        <w:t>Введение</w:t>
      </w:r>
      <w:bookmarkEnd w:id="0"/>
    </w:p>
    <w:p w14:paraId="0A3F6B04" w14:textId="77777777" w:rsidR="00B1188F" w:rsidRPr="00C265A9" w:rsidRDefault="00B1188F" w:rsidP="00B1188F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265A9">
        <w:rPr>
          <w:rFonts w:ascii="Times New Roman" w:hAnsi="Times New Roman"/>
          <w:color w:val="000000"/>
          <w:sz w:val="28"/>
          <w:szCs w:val="28"/>
        </w:rPr>
        <w:t xml:space="preserve">Восприятие и понимание реального мира можно сравнить с последовательностью различных, но иногда взаимосвязанных, явлений. Очень давно люди делали попытки описать эти явления (это происходило даже тогда, когда люди не могли их никак понять). Такое описание называется </w:t>
      </w:r>
      <w:r w:rsidRPr="00C265A9">
        <w:rPr>
          <w:rFonts w:ascii="Times New Roman" w:hAnsi="Times New Roman"/>
          <w:iCs/>
          <w:color w:val="000000"/>
          <w:sz w:val="28"/>
          <w:szCs w:val="28"/>
        </w:rPr>
        <w:t>данными</w:t>
      </w:r>
      <w:r w:rsidRPr="00C265A9">
        <w:rPr>
          <w:rFonts w:ascii="Times New Roman" w:hAnsi="Times New Roman"/>
          <w:color w:val="000000"/>
          <w:sz w:val="28"/>
          <w:szCs w:val="28"/>
        </w:rPr>
        <w:t>. Существует еще одно определение: данные – это ведомости об окружающей среде, которые входят в систему, обрабатываются в ней и выходят из нее для последующей обработки.</w:t>
      </w:r>
    </w:p>
    <w:p w14:paraId="3DF92A35" w14:textId="77777777" w:rsidR="00B1188F" w:rsidRDefault="00B1188F" w:rsidP="00B1188F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</w:rPr>
      </w:pPr>
      <w:r w:rsidRPr="0063244B">
        <w:rPr>
          <w:rFonts w:ascii="Times New Roman" w:hAnsi="Times New Roman"/>
          <w:sz w:val="28"/>
        </w:rPr>
        <w:t xml:space="preserve">Увеличение объема и сложности хранимых данных, </w:t>
      </w:r>
      <w:r>
        <w:rPr>
          <w:rFonts w:ascii="Times New Roman" w:hAnsi="Times New Roman"/>
          <w:sz w:val="28"/>
        </w:rPr>
        <w:t>увеличения</w:t>
      </w:r>
      <w:r w:rsidRPr="0063244B">
        <w:rPr>
          <w:rFonts w:ascii="Times New Roman" w:hAnsi="Times New Roman"/>
          <w:sz w:val="28"/>
        </w:rPr>
        <w:t xml:space="preserve"> круга пользователей </w:t>
      </w:r>
      <w:r>
        <w:rPr>
          <w:rFonts w:ascii="Times New Roman" w:hAnsi="Times New Roman"/>
          <w:sz w:val="28"/>
        </w:rPr>
        <w:t xml:space="preserve">в </w:t>
      </w:r>
      <w:r w:rsidRPr="0063244B">
        <w:rPr>
          <w:rFonts w:ascii="Times New Roman" w:hAnsi="Times New Roman"/>
          <w:sz w:val="28"/>
        </w:rPr>
        <w:t>информационных систем</w:t>
      </w:r>
      <w:r>
        <w:rPr>
          <w:rFonts w:ascii="Times New Roman" w:hAnsi="Times New Roman"/>
          <w:sz w:val="28"/>
        </w:rPr>
        <w:t>ах</w:t>
      </w:r>
      <w:r w:rsidRPr="0063244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привели</w:t>
      </w:r>
      <w:r w:rsidRPr="0063244B">
        <w:rPr>
          <w:rFonts w:ascii="Times New Roman" w:hAnsi="Times New Roman"/>
          <w:sz w:val="28"/>
        </w:rPr>
        <w:t xml:space="preserve"> к широкому распространению простых и наиболее удобных для понимания табличных СУБД. </w:t>
      </w:r>
    </w:p>
    <w:p w14:paraId="1AD4FE1C" w14:textId="77777777" w:rsidR="00B1188F" w:rsidRDefault="00B1188F" w:rsidP="00B1188F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</w:rPr>
      </w:pPr>
      <w:r w:rsidRPr="0063244B">
        <w:rPr>
          <w:rFonts w:ascii="Times New Roman" w:hAnsi="Times New Roman"/>
          <w:sz w:val="28"/>
        </w:rPr>
        <w:t xml:space="preserve">Для обеспечения доступа к </w:t>
      </w:r>
      <w:r>
        <w:rPr>
          <w:rFonts w:ascii="Times New Roman" w:hAnsi="Times New Roman"/>
          <w:sz w:val="28"/>
        </w:rPr>
        <w:t>информации</w:t>
      </w:r>
      <w:r w:rsidRPr="0063244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некоторого </w:t>
      </w:r>
      <w:r w:rsidRPr="0063244B">
        <w:rPr>
          <w:rFonts w:ascii="Times New Roman" w:hAnsi="Times New Roman"/>
          <w:sz w:val="28"/>
        </w:rPr>
        <w:t xml:space="preserve">множества пользователей, </w:t>
      </w:r>
      <w:r>
        <w:rPr>
          <w:rFonts w:ascii="Times New Roman" w:hAnsi="Times New Roman"/>
          <w:sz w:val="28"/>
        </w:rPr>
        <w:t>что нередко расположен</w:t>
      </w:r>
      <w:r w:rsidRPr="0063244B">
        <w:rPr>
          <w:rFonts w:ascii="Times New Roman" w:hAnsi="Times New Roman"/>
          <w:sz w:val="28"/>
        </w:rPr>
        <w:t xml:space="preserve">ы </w:t>
      </w:r>
      <w:r>
        <w:rPr>
          <w:rFonts w:ascii="Times New Roman" w:hAnsi="Times New Roman"/>
          <w:sz w:val="28"/>
        </w:rPr>
        <w:t>на большом расстоянии</w:t>
      </w:r>
      <w:r w:rsidRPr="0063244B">
        <w:rPr>
          <w:rFonts w:ascii="Times New Roman" w:hAnsi="Times New Roman"/>
          <w:sz w:val="28"/>
        </w:rPr>
        <w:t xml:space="preserve"> от места хранения </w:t>
      </w:r>
      <w:r>
        <w:rPr>
          <w:rFonts w:ascii="Times New Roman" w:hAnsi="Times New Roman"/>
          <w:sz w:val="28"/>
        </w:rPr>
        <w:t>информации</w:t>
      </w:r>
      <w:r w:rsidRPr="0063244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или друг от друга, создаются базы данных, которые </w:t>
      </w:r>
      <w:r w:rsidRPr="0063244B">
        <w:rPr>
          <w:rFonts w:ascii="Times New Roman" w:hAnsi="Times New Roman"/>
          <w:sz w:val="28"/>
        </w:rPr>
        <w:t>основ</w:t>
      </w:r>
      <w:r>
        <w:rPr>
          <w:rFonts w:ascii="Times New Roman" w:hAnsi="Times New Roman"/>
          <w:sz w:val="28"/>
        </w:rPr>
        <w:t>ываются</w:t>
      </w:r>
      <w:r w:rsidRPr="0063244B">
        <w:rPr>
          <w:rFonts w:ascii="Times New Roman" w:hAnsi="Times New Roman"/>
          <w:sz w:val="28"/>
        </w:rPr>
        <w:t xml:space="preserve"> на реляционной структуре. </w:t>
      </w:r>
    </w:p>
    <w:p w14:paraId="78253D41" w14:textId="77777777" w:rsidR="00B1188F" w:rsidRDefault="00B1188F" w:rsidP="00B1188F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</w:rPr>
      </w:pPr>
      <w:r w:rsidRPr="0063244B">
        <w:rPr>
          <w:rFonts w:ascii="Times New Roman" w:hAnsi="Times New Roman"/>
          <w:sz w:val="28"/>
        </w:rPr>
        <w:t xml:space="preserve">В </w:t>
      </w:r>
      <w:r>
        <w:rPr>
          <w:rFonts w:ascii="Times New Roman" w:hAnsi="Times New Roman"/>
          <w:sz w:val="28"/>
        </w:rPr>
        <w:t>этих объектах</w:t>
      </w:r>
      <w:r w:rsidRPr="0063244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различными</w:t>
      </w:r>
      <w:r w:rsidRPr="0063244B">
        <w:rPr>
          <w:rFonts w:ascii="Times New Roman" w:hAnsi="Times New Roman"/>
          <w:sz w:val="28"/>
        </w:rPr>
        <w:t xml:space="preserve"> пут</w:t>
      </w:r>
      <w:r>
        <w:rPr>
          <w:rFonts w:ascii="Times New Roman" w:hAnsi="Times New Roman"/>
          <w:sz w:val="28"/>
        </w:rPr>
        <w:t>ями</w:t>
      </w:r>
      <w:r w:rsidRPr="0063244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можно решить</w:t>
      </w:r>
      <w:r w:rsidRPr="0063244B">
        <w:rPr>
          <w:rFonts w:ascii="Times New Roman" w:hAnsi="Times New Roman"/>
          <w:sz w:val="28"/>
        </w:rPr>
        <w:t xml:space="preserve"> специфические проблемы </w:t>
      </w:r>
      <w:r>
        <w:rPr>
          <w:rFonts w:ascii="Times New Roman" w:hAnsi="Times New Roman"/>
          <w:sz w:val="28"/>
        </w:rPr>
        <w:t xml:space="preserve">для </w:t>
      </w:r>
      <w:r w:rsidRPr="0063244B">
        <w:rPr>
          <w:rFonts w:ascii="Times New Roman" w:hAnsi="Times New Roman"/>
          <w:sz w:val="28"/>
        </w:rPr>
        <w:t>безопасности</w:t>
      </w:r>
      <w:r>
        <w:rPr>
          <w:rFonts w:ascii="Times New Roman" w:hAnsi="Times New Roman"/>
          <w:sz w:val="28"/>
        </w:rPr>
        <w:t>,</w:t>
      </w:r>
      <w:r w:rsidRPr="0063244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параллельных процессов</w:t>
      </w:r>
      <w:r w:rsidRPr="0063244B">
        <w:rPr>
          <w:rFonts w:ascii="Times New Roman" w:hAnsi="Times New Roman"/>
          <w:sz w:val="28"/>
        </w:rPr>
        <w:t xml:space="preserve"> и целостности данных, а также </w:t>
      </w:r>
      <w:r>
        <w:rPr>
          <w:rFonts w:ascii="Times New Roman" w:hAnsi="Times New Roman"/>
          <w:sz w:val="28"/>
        </w:rPr>
        <w:t xml:space="preserve">актуальную проблему </w:t>
      </w:r>
      <w:r w:rsidRPr="0063244B">
        <w:rPr>
          <w:rFonts w:ascii="Times New Roman" w:hAnsi="Times New Roman"/>
          <w:sz w:val="28"/>
        </w:rPr>
        <w:t xml:space="preserve">санкционирования доступа. </w:t>
      </w:r>
    </w:p>
    <w:p w14:paraId="47ABD296" w14:textId="77777777" w:rsidR="00B1188F" w:rsidRDefault="00B1188F" w:rsidP="00B1188F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связи с тем, что почти всё нынешнее программное обеспечение включает в себя базы данных для хранения различной информации, то данная работа является актуальной.</w:t>
      </w:r>
    </w:p>
    <w:p w14:paraId="25BA9498" w14:textId="77777777" w:rsidR="00B1188F" w:rsidRPr="0063244B" w:rsidRDefault="00B1188F" w:rsidP="00B1188F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Цель курсовой работы – точно и качественно высветлить понятие баз данных на примере СУБД </w:t>
      </w:r>
      <w:r>
        <w:rPr>
          <w:rFonts w:ascii="Times New Roman" w:hAnsi="Times New Roman"/>
          <w:sz w:val="28"/>
          <w:lang w:val="en-US"/>
        </w:rPr>
        <w:t>Access</w:t>
      </w:r>
      <w:r>
        <w:rPr>
          <w:rFonts w:ascii="Times New Roman" w:hAnsi="Times New Roman"/>
          <w:sz w:val="28"/>
          <w:lang w:val="uk-UA"/>
        </w:rPr>
        <w:t xml:space="preserve"> при </w:t>
      </w:r>
      <w:proofErr w:type="spellStart"/>
      <w:r>
        <w:rPr>
          <w:rFonts w:ascii="Times New Roman" w:hAnsi="Times New Roman"/>
          <w:sz w:val="28"/>
          <w:lang w:val="uk-UA"/>
        </w:rPr>
        <w:t>разработке</w:t>
      </w:r>
      <w:proofErr w:type="spellEnd"/>
      <w:r>
        <w:rPr>
          <w:rFonts w:ascii="Times New Roman" w:hAnsi="Times New Roman"/>
          <w:sz w:val="28"/>
          <w:lang w:val="uk-UA"/>
        </w:rPr>
        <w:t xml:space="preserve"> БД для </w:t>
      </w:r>
      <w:proofErr w:type="spellStart"/>
      <w:r>
        <w:rPr>
          <w:rFonts w:ascii="Times New Roman" w:hAnsi="Times New Roman"/>
          <w:sz w:val="28"/>
          <w:lang w:val="uk-UA"/>
        </w:rPr>
        <w:t>работника</w:t>
      </w:r>
      <w:proofErr w:type="spellEnd"/>
      <w:r>
        <w:rPr>
          <w:rFonts w:ascii="Times New Roman" w:hAnsi="Times New Roman"/>
          <w:sz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lang w:val="uk-UA"/>
        </w:rPr>
        <w:t>склада</w:t>
      </w:r>
      <w:proofErr w:type="spellEnd"/>
      <w:r>
        <w:rPr>
          <w:rFonts w:ascii="Times New Roman" w:hAnsi="Times New Roman"/>
          <w:sz w:val="28"/>
        </w:rPr>
        <w:t>.</w:t>
      </w:r>
    </w:p>
    <w:p w14:paraId="01E3455E" w14:textId="77777777" w:rsidR="00B1188F" w:rsidRDefault="00B1188F" w:rsidP="00B1188F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работе необходимо решить такие основные задачи</w:t>
      </w:r>
      <w:r w:rsidRPr="0063244B">
        <w:rPr>
          <w:rFonts w:ascii="Times New Roman" w:hAnsi="Times New Roman"/>
          <w:sz w:val="28"/>
        </w:rPr>
        <w:t>:</w:t>
      </w:r>
    </w:p>
    <w:p w14:paraId="06E8D8D4" w14:textId="77777777" w:rsidR="00B1188F" w:rsidRPr="0063244B" w:rsidRDefault="00B1188F" w:rsidP="00B1188F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– провести анализ литературы с теории баз данных;</w:t>
      </w:r>
      <w:r w:rsidRPr="0063244B">
        <w:rPr>
          <w:rFonts w:ascii="Times New Roman" w:hAnsi="Times New Roman"/>
          <w:sz w:val="28"/>
        </w:rPr>
        <w:t xml:space="preserve"> </w:t>
      </w:r>
    </w:p>
    <w:p w14:paraId="2DD300E8" w14:textId="77777777" w:rsidR="00B1188F" w:rsidRPr="009329F8" w:rsidRDefault="00B1188F" w:rsidP="00B1188F">
      <w:pPr>
        <w:rPr>
          <w:szCs w:val="28"/>
        </w:rPr>
      </w:pPr>
      <w:r>
        <w:rPr>
          <w:szCs w:val="28"/>
        </w:rPr>
        <w:t>–</w:t>
      </w:r>
      <w:r w:rsidRPr="009329F8">
        <w:rPr>
          <w:szCs w:val="28"/>
        </w:rPr>
        <w:t xml:space="preserve"> </w:t>
      </w:r>
      <w:r>
        <w:rPr>
          <w:szCs w:val="28"/>
        </w:rPr>
        <w:t>описать предметную область;</w:t>
      </w:r>
    </w:p>
    <w:p w14:paraId="12D67E1F" w14:textId="77777777" w:rsidR="00B1188F" w:rsidRPr="009329F8" w:rsidRDefault="00B1188F" w:rsidP="00B1188F">
      <w:pPr>
        <w:rPr>
          <w:szCs w:val="28"/>
        </w:rPr>
      </w:pPr>
      <w:r>
        <w:rPr>
          <w:szCs w:val="28"/>
        </w:rPr>
        <w:t>– п</w:t>
      </w:r>
      <w:r w:rsidRPr="009329F8">
        <w:rPr>
          <w:szCs w:val="28"/>
        </w:rPr>
        <w:t>остро</w:t>
      </w:r>
      <w:r>
        <w:rPr>
          <w:szCs w:val="28"/>
        </w:rPr>
        <w:t>ить</w:t>
      </w:r>
      <w:r w:rsidRPr="009329F8">
        <w:rPr>
          <w:szCs w:val="28"/>
        </w:rPr>
        <w:t xml:space="preserve"> информационно-логическ</w:t>
      </w:r>
      <w:r>
        <w:rPr>
          <w:szCs w:val="28"/>
        </w:rPr>
        <w:t xml:space="preserve">ую </w:t>
      </w:r>
      <w:r w:rsidRPr="009329F8">
        <w:rPr>
          <w:szCs w:val="28"/>
        </w:rPr>
        <w:t>модел</w:t>
      </w:r>
      <w:r>
        <w:rPr>
          <w:szCs w:val="28"/>
        </w:rPr>
        <w:t>ь</w:t>
      </w:r>
      <w:r w:rsidRPr="009329F8">
        <w:rPr>
          <w:szCs w:val="28"/>
        </w:rPr>
        <w:t xml:space="preserve"> предметной области</w:t>
      </w:r>
      <w:r>
        <w:rPr>
          <w:szCs w:val="28"/>
        </w:rPr>
        <w:t>;</w:t>
      </w:r>
    </w:p>
    <w:p w14:paraId="49B1182E" w14:textId="77777777" w:rsidR="00B1188F" w:rsidRPr="00EE3AAB" w:rsidRDefault="00B1188F" w:rsidP="00B1188F">
      <w:pPr>
        <w:rPr>
          <w:szCs w:val="28"/>
        </w:rPr>
      </w:pPr>
      <w:r>
        <w:rPr>
          <w:szCs w:val="28"/>
        </w:rPr>
        <w:t>– выполнить ф</w:t>
      </w:r>
      <w:r w:rsidRPr="009329F8">
        <w:rPr>
          <w:szCs w:val="28"/>
        </w:rPr>
        <w:t>изическое проектирование базы данных в среде М</w:t>
      </w:r>
      <w:r w:rsidRPr="009329F8">
        <w:rPr>
          <w:szCs w:val="28"/>
          <w:lang w:val="en-US"/>
        </w:rPr>
        <w:t>S</w:t>
      </w:r>
      <w:r w:rsidRPr="009329F8">
        <w:rPr>
          <w:szCs w:val="28"/>
        </w:rPr>
        <w:t xml:space="preserve"> Ассе</w:t>
      </w:r>
      <w:r w:rsidRPr="009329F8">
        <w:rPr>
          <w:szCs w:val="28"/>
          <w:lang w:val="en-US"/>
        </w:rPr>
        <w:t>ss</w:t>
      </w:r>
      <w:r>
        <w:rPr>
          <w:szCs w:val="28"/>
        </w:rPr>
        <w:t>;</w:t>
      </w:r>
    </w:p>
    <w:p w14:paraId="29F985A6" w14:textId="77777777" w:rsidR="00B1188F" w:rsidRPr="009329F8" w:rsidRDefault="00B1188F" w:rsidP="00B1188F">
      <w:pPr>
        <w:rPr>
          <w:szCs w:val="28"/>
        </w:rPr>
      </w:pPr>
      <w:r>
        <w:rPr>
          <w:szCs w:val="28"/>
        </w:rPr>
        <w:lastRenderedPageBreak/>
        <w:t>– разработать</w:t>
      </w:r>
      <w:r w:rsidRPr="009329F8">
        <w:rPr>
          <w:szCs w:val="28"/>
        </w:rPr>
        <w:t xml:space="preserve"> интерфейса пользователя</w:t>
      </w:r>
      <w:r>
        <w:rPr>
          <w:szCs w:val="28"/>
        </w:rPr>
        <w:t>.</w:t>
      </w:r>
    </w:p>
    <w:p w14:paraId="648906DF" w14:textId="77777777" w:rsidR="00B1188F" w:rsidRPr="00F53133" w:rsidRDefault="00B1188F" w:rsidP="00B1188F">
      <w:r w:rsidRPr="00F53133">
        <w:t xml:space="preserve">Объект исследования: </w:t>
      </w:r>
      <w:r>
        <w:t>сфера продажи и хранения товаров</w:t>
      </w:r>
      <w:r w:rsidRPr="00F53133">
        <w:t>.</w:t>
      </w:r>
    </w:p>
    <w:p w14:paraId="77D9837B" w14:textId="77777777" w:rsidR="00B1188F" w:rsidRPr="00F53133" w:rsidRDefault="00B1188F" w:rsidP="00B1188F">
      <w:r w:rsidRPr="00F53133">
        <w:t xml:space="preserve">Предмет исследования: </w:t>
      </w:r>
      <w:r>
        <w:t>склад торгового предприятия</w:t>
      </w:r>
      <w:r w:rsidRPr="00F53133">
        <w:t>.</w:t>
      </w:r>
    </w:p>
    <w:p w14:paraId="6E960A27" w14:textId="77777777" w:rsidR="00B1188F" w:rsidRPr="00F53133" w:rsidRDefault="00B1188F" w:rsidP="00B1188F">
      <w:r w:rsidRPr="00F53133">
        <w:t>Основные методы исследования: композиция, анализ утверждений, связанных с хранениям данных в табличном виде.</w:t>
      </w:r>
    </w:p>
    <w:p w14:paraId="0D107FC5" w14:textId="77777777" w:rsidR="00B1188F" w:rsidRPr="00F53133" w:rsidRDefault="00B1188F" w:rsidP="00B1188F">
      <w:r w:rsidRPr="00F53133">
        <w:t xml:space="preserve">Курсовая работа состоит из введения, </w:t>
      </w:r>
      <w:r>
        <w:t>двух глав</w:t>
      </w:r>
      <w:r w:rsidRPr="00F53133">
        <w:t xml:space="preserve">, заключения, списка литературы и </w:t>
      </w:r>
      <w:r>
        <w:t>базы данных</w:t>
      </w:r>
      <w:r w:rsidRPr="00F53133">
        <w:t>.</w:t>
      </w:r>
    </w:p>
    <w:p w14:paraId="4D0256F2" w14:textId="77777777" w:rsidR="00B1188F" w:rsidRDefault="00B1188F"/>
    <w:p w14:paraId="6DCE6C76" w14:textId="77777777" w:rsidR="00B1188F" w:rsidRDefault="00B1188F"/>
    <w:p w14:paraId="2323CFF3" w14:textId="77777777" w:rsidR="00B1188F" w:rsidRDefault="00B1188F"/>
    <w:p w14:paraId="2FED521A" w14:textId="77777777" w:rsidR="00B1188F" w:rsidRDefault="00B1188F">
      <w:pPr>
        <w:spacing w:after="160" w:line="259" w:lineRule="auto"/>
        <w:ind w:firstLine="0"/>
        <w:jc w:val="left"/>
      </w:pPr>
      <w:r>
        <w:br w:type="page"/>
      </w:r>
    </w:p>
    <w:p w14:paraId="3E738B75" w14:textId="77777777" w:rsidR="00B1188F" w:rsidRPr="00C36ECA" w:rsidRDefault="00B1188F" w:rsidP="00B1188F">
      <w:pPr>
        <w:pStyle w:val="1"/>
        <w:rPr>
          <w:rFonts w:eastAsia="Times New Roman" w:cs="Times New Roman"/>
          <w:sz w:val="27"/>
          <w:szCs w:val="27"/>
        </w:rPr>
      </w:pPr>
      <w:bookmarkStart w:id="1" w:name="_Toc472292240"/>
      <w:r>
        <w:lastRenderedPageBreak/>
        <w:t>1 глава. Аналитическая часть</w:t>
      </w:r>
      <w:bookmarkEnd w:id="1"/>
    </w:p>
    <w:p w14:paraId="71B9E370" w14:textId="77777777" w:rsidR="00B1188F" w:rsidRDefault="00B1188F" w:rsidP="00B1188F">
      <w:pPr>
        <w:pStyle w:val="2"/>
      </w:pPr>
      <w:bookmarkStart w:id="2" w:name="_Toc472292241"/>
      <w:r w:rsidRPr="00C36ECA">
        <w:rPr>
          <w:rFonts w:eastAsia="Times New Roman" w:cs="Times New Roman"/>
        </w:rPr>
        <w:t>1.1.Описание предме</w:t>
      </w:r>
      <w:r>
        <w:t>тной области. Постановка задачи</w:t>
      </w:r>
      <w:bookmarkEnd w:id="2"/>
    </w:p>
    <w:p w14:paraId="03573B06" w14:textId="77777777" w:rsidR="00396946" w:rsidRDefault="00396946" w:rsidP="00396946">
      <w:pPr>
        <w:rPr>
          <w:szCs w:val="28"/>
        </w:rPr>
      </w:pPr>
      <w:r>
        <w:rPr>
          <w:szCs w:val="28"/>
        </w:rPr>
        <w:t xml:space="preserve">Предметная область выполнения курсовой работы – </w:t>
      </w:r>
      <w:r>
        <w:rPr>
          <w:szCs w:val="28"/>
          <w:lang w:val="uk-UA"/>
        </w:rPr>
        <w:t>склад</w:t>
      </w:r>
      <w:r>
        <w:rPr>
          <w:szCs w:val="28"/>
        </w:rPr>
        <w:t xml:space="preserve">. С точки зрения проектирования базы данных в данной предметной области имеются следующие конечные пользователи: заведующий </w:t>
      </w:r>
      <w:r>
        <w:rPr>
          <w:szCs w:val="28"/>
          <w:lang w:val="uk-UA"/>
        </w:rPr>
        <w:t xml:space="preserve">складом, </w:t>
      </w:r>
      <w:proofErr w:type="spellStart"/>
      <w:r>
        <w:rPr>
          <w:szCs w:val="28"/>
          <w:lang w:val="uk-UA"/>
        </w:rPr>
        <w:t>кладовщик</w:t>
      </w:r>
      <w:proofErr w:type="spellEnd"/>
      <w:r>
        <w:rPr>
          <w:szCs w:val="28"/>
        </w:rPr>
        <w:t xml:space="preserve">, бухгалтер, </w:t>
      </w:r>
      <w:proofErr w:type="spellStart"/>
      <w:r>
        <w:rPr>
          <w:szCs w:val="28"/>
          <w:lang w:val="uk-UA"/>
        </w:rPr>
        <w:t>кассир</w:t>
      </w:r>
      <w:proofErr w:type="spellEnd"/>
      <w:r>
        <w:rPr>
          <w:szCs w:val="28"/>
        </w:rPr>
        <w:t xml:space="preserve">. </w:t>
      </w:r>
    </w:p>
    <w:p w14:paraId="4480080E" w14:textId="77777777" w:rsidR="00396946" w:rsidRDefault="00396946" w:rsidP="00396946">
      <w:pPr>
        <w:shd w:val="clear" w:color="000000" w:fill="auto"/>
        <w:tabs>
          <w:tab w:val="left" w:pos="993"/>
        </w:tabs>
        <w:suppressAutoHyphens/>
        <w:ind w:firstLine="709"/>
        <w:rPr>
          <w:szCs w:val="28"/>
        </w:rPr>
      </w:pPr>
      <w:r>
        <w:rPr>
          <w:szCs w:val="28"/>
        </w:rPr>
        <w:t>Отдельное место в любой организационной структуре занимает склад, на территории которого храниться весь товар, который привезен для продажи от производителей или посредников. На складе ответственным лицом является кладовщик, а всеми организационными вопросами техники безопасности, складирования и иными занимается заведующий складом.</w:t>
      </w:r>
    </w:p>
    <w:p w14:paraId="7EC1E7BC" w14:textId="77777777" w:rsidR="00396946" w:rsidRPr="009329F8" w:rsidRDefault="00396946" w:rsidP="00396946">
      <w:pPr>
        <w:pStyle w:val="a4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29F8">
        <w:rPr>
          <w:rFonts w:ascii="Times New Roman" w:hAnsi="Times New Roman"/>
          <w:sz w:val="28"/>
          <w:szCs w:val="28"/>
        </w:rPr>
        <w:t xml:space="preserve">Целью создания БД </w:t>
      </w:r>
      <w:r>
        <w:rPr>
          <w:rFonts w:ascii="Times New Roman" w:hAnsi="Times New Roman"/>
          <w:sz w:val="28"/>
          <w:szCs w:val="28"/>
        </w:rPr>
        <w:t xml:space="preserve">является автоматизация основных процессов, которые протекают на оптовых складах, уменьшения времени на </w:t>
      </w:r>
      <w:r w:rsidRPr="009329F8">
        <w:rPr>
          <w:rFonts w:ascii="Times New Roman" w:hAnsi="Times New Roman"/>
          <w:sz w:val="28"/>
          <w:szCs w:val="28"/>
        </w:rPr>
        <w:t xml:space="preserve">обработку больших объёмов информации по перемещению </w:t>
      </w:r>
      <w:r>
        <w:rPr>
          <w:rFonts w:ascii="Times New Roman" w:hAnsi="Times New Roman"/>
          <w:sz w:val="28"/>
          <w:szCs w:val="28"/>
        </w:rPr>
        <w:t>товаров по складу</w:t>
      </w:r>
      <w:r w:rsidRPr="009329F8">
        <w:rPr>
          <w:rFonts w:ascii="Times New Roman" w:hAnsi="Times New Roman"/>
          <w:sz w:val="28"/>
          <w:szCs w:val="28"/>
        </w:rPr>
        <w:t>.</w:t>
      </w:r>
    </w:p>
    <w:p w14:paraId="6FE411A7" w14:textId="77777777" w:rsidR="00396946" w:rsidRPr="00E26E40" w:rsidRDefault="00396946" w:rsidP="00396946">
      <w:r w:rsidRPr="00E26E40">
        <w:t>Структура аппарата склада и численность работников определяются видом склада, ассортиментом товаров, объемом товарооборота, сложностью и объемом выполняемых складских операций. Функционирование склада осуществляется под общим руководством торгового (коммерческого) отдела оптовой организации.</w:t>
      </w:r>
    </w:p>
    <w:p w14:paraId="1B862556" w14:textId="77777777" w:rsidR="00396946" w:rsidRDefault="00396946" w:rsidP="00396946">
      <w:pPr>
        <w:ind w:firstLine="0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 wp14:anchorId="62A72471" wp14:editId="412DF7CA">
            <wp:extent cx="5486400" cy="1552575"/>
            <wp:effectExtent l="38100" t="0" r="38100" b="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04531CDA" w14:textId="77777777" w:rsidR="00396946" w:rsidRDefault="00396946" w:rsidP="0022235F">
      <w:pPr>
        <w:pStyle w:val="ae"/>
      </w:pPr>
      <w:r>
        <w:t>Рисунок 1 – Типовая организационная структура оптового склада</w:t>
      </w:r>
    </w:p>
    <w:p w14:paraId="03868B0D" w14:textId="77777777" w:rsidR="00396946" w:rsidRDefault="00396946" w:rsidP="00396946">
      <w:r>
        <w:t>Основные функции и задачи сотрудников:</w:t>
      </w:r>
    </w:p>
    <w:p w14:paraId="5B911982" w14:textId="77777777" w:rsidR="00396946" w:rsidRDefault="00396946" w:rsidP="00396946">
      <w:r>
        <w:t>1. Заведующий складом обязан:</w:t>
      </w:r>
    </w:p>
    <w:p w14:paraId="688C7B5F" w14:textId="77777777" w:rsidR="00396946" w:rsidRDefault="00396946" w:rsidP="00396946">
      <w:r>
        <w:t>–</w:t>
      </w:r>
      <w:r w:rsidRPr="007A6107">
        <w:t xml:space="preserve"> Руководить работой склада по приему, хранению и отпуску товарно-материальных ценностей, по их размещению с учетом наиболее </w:t>
      </w:r>
      <w:r w:rsidRPr="007A6107">
        <w:lastRenderedPageBreak/>
        <w:t>рационального использования складских площадей, облегчения и ускорения поиска необходимых материалов, инвентаря и т.п.</w:t>
      </w:r>
    </w:p>
    <w:p w14:paraId="7065E1F9" w14:textId="77777777" w:rsidR="00396946" w:rsidRDefault="00396946" w:rsidP="00396946">
      <w:r>
        <w:t>–</w:t>
      </w:r>
      <w:r w:rsidRPr="007A6107">
        <w:t xml:space="preserve"> Обеспечивать сохранность складируемых товарно-материальных ценностей, соблюдение режимов хранения, учет складских операций.</w:t>
      </w:r>
    </w:p>
    <w:p w14:paraId="0F9AEDF8" w14:textId="77777777" w:rsidR="00396946" w:rsidRDefault="00396946" w:rsidP="00396946">
      <w:r>
        <w:t>–</w:t>
      </w:r>
      <w:r w:rsidRPr="007A6107">
        <w:t xml:space="preserve"> Обеспечивать соблюдение правил оформления и сдачи приходно-расходных документов, составлять установленную отчетность по предприятию.</w:t>
      </w:r>
    </w:p>
    <w:p w14:paraId="45A7F4C5" w14:textId="77777777" w:rsidR="00396946" w:rsidRDefault="00396946" w:rsidP="00396946">
      <w:r>
        <w:t>–</w:t>
      </w:r>
      <w:r w:rsidRPr="007A6107">
        <w:t xml:space="preserve"> Следить за наличием и исправностью противопожарных средств, состоянием помещений, оборудования и инвентаря на складе и обеспечивать их своевременный ремонт.</w:t>
      </w:r>
    </w:p>
    <w:p w14:paraId="576613D0" w14:textId="77777777" w:rsidR="00396946" w:rsidRDefault="00396946" w:rsidP="00396946">
      <w:r>
        <w:t>–</w:t>
      </w:r>
      <w:r w:rsidRPr="007A6107">
        <w:t xml:space="preserve"> Организовывать проведение погрузочно-разгрузочных работ на складе с соблюдением правил охраны труда, техники безопасности, производственной санитарии и противопожарной защиты, сбор, а так же хранение и своевременный возврат поставщикам погрузочного реквизита.</w:t>
      </w:r>
    </w:p>
    <w:p w14:paraId="02130223" w14:textId="77777777" w:rsidR="00396946" w:rsidRPr="007A6107" w:rsidRDefault="00396946" w:rsidP="00396946">
      <w:r>
        <w:t xml:space="preserve">– </w:t>
      </w:r>
      <w:r w:rsidRPr="007A6107">
        <w:t>Участвовать в проведении инвентаризаций товарно-материальных ценностей.</w:t>
      </w:r>
    </w:p>
    <w:p w14:paraId="2E459796" w14:textId="77777777" w:rsidR="00396946" w:rsidRDefault="00396946" w:rsidP="00396946">
      <w:r>
        <w:t>Функции бухгалтера склада:</w:t>
      </w:r>
    </w:p>
    <w:p w14:paraId="3ED5290A" w14:textId="77777777" w:rsidR="00396946" w:rsidRPr="007A6107" w:rsidRDefault="00396946" w:rsidP="00396946">
      <w:r>
        <w:t>–</w:t>
      </w:r>
      <w:r w:rsidRPr="007A6107">
        <w:t xml:space="preserve"> Осуществляет организацию бухгалтерского учета хозяйственно-финансовой деятельности склада и контроль экономного использования материальных, трудовых и финансовых ресурсов;</w:t>
      </w:r>
    </w:p>
    <w:p w14:paraId="1294436C" w14:textId="77777777" w:rsidR="00396946" w:rsidRPr="007A6107" w:rsidRDefault="00396946" w:rsidP="00396946">
      <w:r>
        <w:t>–</w:t>
      </w:r>
      <w:r w:rsidRPr="007A6107">
        <w:t xml:space="preserve"> Готовит рабочие планы счетов, форм первичных учетных документов, применяемых для оформления хозяйственных операций, по которым не предусмотрены типовые формы;</w:t>
      </w:r>
    </w:p>
    <w:p w14:paraId="5CEB3118" w14:textId="77777777" w:rsidR="00396946" w:rsidRPr="007A6107" w:rsidRDefault="00396946" w:rsidP="00396946">
      <w:r>
        <w:t>–</w:t>
      </w:r>
      <w:r w:rsidRPr="007A6107">
        <w:t xml:space="preserve"> Обеспечивает проведение инвентаризаций, контролирует проведение хозяйственных операций, соблюдение технологии обработки бухгалтерской информации и порядка документооборота;</w:t>
      </w:r>
    </w:p>
    <w:p w14:paraId="45C73BA9" w14:textId="77777777" w:rsidR="00396946" w:rsidRPr="007A6107" w:rsidRDefault="00396946" w:rsidP="00396946">
      <w:r>
        <w:t>–</w:t>
      </w:r>
      <w:r w:rsidRPr="007A6107">
        <w:t xml:space="preserve"> Обеспечивает рациональную организацию бухгалтерского учета и отчетности на складе;</w:t>
      </w:r>
    </w:p>
    <w:p w14:paraId="0748A95A" w14:textId="77777777" w:rsidR="00396946" w:rsidRPr="007A6107" w:rsidRDefault="00396946" w:rsidP="00396946">
      <w:r>
        <w:lastRenderedPageBreak/>
        <w:t>–</w:t>
      </w:r>
      <w:r w:rsidRPr="007A6107">
        <w:t xml:space="preserve"> Принимает меры по предупреждению недостач, незаконного расходования товарно-материальных ценностей, нарушений финансового и хозяйственного законодательства.</w:t>
      </w:r>
    </w:p>
    <w:p w14:paraId="099584D7" w14:textId="77777777" w:rsidR="00396946" w:rsidRDefault="00396946" w:rsidP="00396946">
      <w:r>
        <w:t>Функции кладовщика:</w:t>
      </w:r>
    </w:p>
    <w:p w14:paraId="4815E6D9" w14:textId="77777777" w:rsidR="00396946" w:rsidRPr="00920983" w:rsidRDefault="00396946" w:rsidP="00396946">
      <w:r>
        <w:t xml:space="preserve">– </w:t>
      </w:r>
      <w:r w:rsidRPr="00920983">
        <w:t>Организация и осуществление приема, отпуска, хранения и сортировки, перемещения, переработки товарно-материальных и иных ценностей.</w:t>
      </w:r>
    </w:p>
    <w:p w14:paraId="0B45FC42" w14:textId="77777777" w:rsidR="00396946" w:rsidRPr="00920983" w:rsidRDefault="00396946" w:rsidP="00396946">
      <w:r>
        <w:t xml:space="preserve">– </w:t>
      </w:r>
      <w:r w:rsidRPr="00920983">
        <w:t>Знать правила, порядок и условия складирования и хранения товарно-материальных и иных ценностей, с которыми приходится работать.</w:t>
      </w:r>
    </w:p>
    <w:p w14:paraId="16EB3942" w14:textId="77777777" w:rsidR="00396946" w:rsidRPr="00920983" w:rsidRDefault="00396946" w:rsidP="00396946">
      <w:r>
        <w:t xml:space="preserve">– </w:t>
      </w:r>
      <w:r w:rsidRPr="00920983">
        <w:t>Рационально использовать складские помещения и мощности.</w:t>
      </w:r>
    </w:p>
    <w:p w14:paraId="5900652D" w14:textId="77777777" w:rsidR="00396946" w:rsidRPr="00920983" w:rsidRDefault="00396946" w:rsidP="00396946">
      <w:r>
        <w:t xml:space="preserve">– </w:t>
      </w:r>
      <w:r w:rsidRPr="00920983">
        <w:t>Должен обеспечить перемещение поступивших на склад ценностей к местам их хранения.</w:t>
      </w:r>
    </w:p>
    <w:p w14:paraId="7F366522" w14:textId="77777777" w:rsidR="00396946" w:rsidRDefault="00396946" w:rsidP="00396946">
      <w:r>
        <w:t>Кассир обязан:</w:t>
      </w:r>
    </w:p>
    <w:p w14:paraId="64D2B7DE" w14:textId="77777777" w:rsidR="00396946" w:rsidRPr="00920983" w:rsidRDefault="00396946" w:rsidP="00396946">
      <w:r w:rsidRPr="00920983">
        <w:t>- осуществлять операции, связанные с приемом и выдачей наличных денежных средств через кассу предприятия, обеспечивать сохранность всех принятых ценностей; </w:t>
      </w:r>
    </w:p>
    <w:p w14:paraId="02E4BCDC" w14:textId="77777777" w:rsidR="00396946" w:rsidRPr="00920983" w:rsidRDefault="00396946" w:rsidP="00396946">
      <w:r w:rsidRPr="00920983">
        <w:t>- получать в учреждениях банка наличность; </w:t>
      </w:r>
    </w:p>
    <w:p w14:paraId="1C2DE50B" w14:textId="77777777" w:rsidR="00396946" w:rsidRPr="00920983" w:rsidRDefault="00396946" w:rsidP="00396946">
      <w:r w:rsidRPr="00920983">
        <w:t>- заполнять кассовую книгу на основании приходных и расходных кассовых документов; </w:t>
      </w:r>
    </w:p>
    <w:p w14:paraId="27B8956A" w14:textId="77777777" w:rsidR="00396946" w:rsidRDefault="00396946" w:rsidP="00396946">
      <w:r w:rsidRPr="00920983">
        <w:t>- подписывать приходные кассовые ордера и расходные документы сразу после получен</w:t>
      </w:r>
      <w:r>
        <w:t>ия или выдачи по ним наличности.</w:t>
      </w:r>
    </w:p>
    <w:p w14:paraId="6F48D9BF" w14:textId="77777777" w:rsidR="00396946" w:rsidRPr="00920983" w:rsidRDefault="00396946" w:rsidP="00396946">
      <w:r>
        <w:t>Грузчик имеет следующие обязанности:</w:t>
      </w:r>
    </w:p>
    <w:p w14:paraId="58D67736" w14:textId="77777777" w:rsidR="00396946" w:rsidRPr="00920983" w:rsidRDefault="00396946" w:rsidP="00396946">
      <w:r>
        <w:t xml:space="preserve">– </w:t>
      </w:r>
      <w:r w:rsidRPr="00920983">
        <w:t>Осуществляет погрузку и выгрузку.</w:t>
      </w:r>
    </w:p>
    <w:p w14:paraId="36A83227" w14:textId="77777777" w:rsidR="00396946" w:rsidRPr="00920983" w:rsidRDefault="00396946" w:rsidP="00396946">
      <w:r>
        <w:t xml:space="preserve">– </w:t>
      </w:r>
      <w:r w:rsidRPr="00920983">
        <w:t>Устанавливает лебедки, подъемные блоки, устройство временных скатов и другие приспособления для погрузки и выгрузки грузов.</w:t>
      </w:r>
    </w:p>
    <w:p w14:paraId="6D98CC58" w14:textId="77777777" w:rsidR="00396946" w:rsidRPr="00920983" w:rsidRDefault="00396946" w:rsidP="00396946">
      <w:r>
        <w:t xml:space="preserve">– </w:t>
      </w:r>
      <w:r w:rsidRPr="00920983">
        <w:t>Осуществляет крепление и укрытие грузов на складах и транспортных средствах.</w:t>
      </w:r>
    </w:p>
    <w:p w14:paraId="19E4456E" w14:textId="77777777" w:rsidR="00396946" w:rsidRPr="00920983" w:rsidRDefault="00396946" w:rsidP="00396946">
      <w:r>
        <w:t xml:space="preserve">– </w:t>
      </w:r>
      <w:r w:rsidRPr="00920983">
        <w:t>Переносит щиты и трапы.</w:t>
      </w:r>
    </w:p>
    <w:p w14:paraId="6548515E" w14:textId="77777777" w:rsidR="00396946" w:rsidRDefault="00396946" w:rsidP="00396946">
      <w:r>
        <w:t>Охранник должен:</w:t>
      </w:r>
    </w:p>
    <w:p w14:paraId="22667D22" w14:textId="77777777" w:rsidR="00396946" w:rsidRDefault="00396946" w:rsidP="00396946">
      <w:r>
        <w:t>– Нести</w:t>
      </w:r>
      <w:r w:rsidRPr="00920983">
        <w:t xml:space="preserve"> службу по охране объектов и материальных ценностей.</w:t>
      </w:r>
    </w:p>
    <w:p w14:paraId="50DB501A" w14:textId="77777777" w:rsidR="00396946" w:rsidRDefault="00396946" w:rsidP="00396946">
      <w:r>
        <w:lastRenderedPageBreak/>
        <w:t xml:space="preserve">– </w:t>
      </w:r>
      <w:r w:rsidRPr="00920983">
        <w:t>Осуществля</w:t>
      </w:r>
      <w:r>
        <w:t>ть</w:t>
      </w:r>
      <w:r w:rsidRPr="00920983">
        <w:t xml:space="preserve"> проверку документов у проходящих на охраняемый объект (выходящих с объекта) лиц и контроль за ввозом и вывозом (выносом) материальных ценностей.</w:t>
      </w:r>
    </w:p>
    <w:p w14:paraId="089CCB9E" w14:textId="77777777" w:rsidR="00396946" w:rsidRDefault="00396946" w:rsidP="00396946">
      <w:r>
        <w:t>–</w:t>
      </w:r>
      <w:r w:rsidRPr="00920983">
        <w:t xml:space="preserve"> Принима</w:t>
      </w:r>
      <w:r>
        <w:t>ть</w:t>
      </w:r>
      <w:r w:rsidRPr="00920983">
        <w:t xml:space="preserve"> под охрану от материально ответственных лиц оборудованные сигнализацией обособленные помещения.</w:t>
      </w:r>
    </w:p>
    <w:p w14:paraId="023C1B88" w14:textId="77777777" w:rsidR="00396946" w:rsidRDefault="00396946" w:rsidP="00396946">
      <w:pPr>
        <w:pStyle w:val="a4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29F8">
        <w:rPr>
          <w:rFonts w:ascii="Times New Roman" w:hAnsi="Times New Roman"/>
          <w:sz w:val="28"/>
          <w:szCs w:val="28"/>
        </w:rPr>
        <w:t xml:space="preserve">Требуется создать многофункциональную БД для </w:t>
      </w:r>
      <w:r>
        <w:rPr>
          <w:rFonts w:ascii="Times New Roman" w:hAnsi="Times New Roman"/>
          <w:sz w:val="28"/>
          <w:szCs w:val="28"/>
        </w:rPr>
        <w:t>работника склада</w:t>
      </w:r>
      <w:r w:rsidRPr="009329F8">
        <w:rPr>
          <w:rFonts w:ascii="Times New Roman" w:hAnsi="Times New Roman"/>
          <w:sz w:val="28"/>
          <w:szCs w:val="28"/>
        </w:rPr>
        <w:t xml:space="preserve">, с целью решения вопросов, связанных с хранением и обработкой информации о полученном от поставщика </w:t>
      </w:r>
      <w:r>
        <w:rPr>
          <w:rFonts w:ascii="Times New Roman" w:hAnsi="Times New Roman"/>
          <w:sz w:val="28"/>
          <w:szCs w:val="28"/>
        </w:rPr>
        <w:t>товаре, его реализации клиентам и т.д.</w:t>
      </w:r>
    </w:p>
    <w:p w14:paraId="56F8ED8C" w14:textId="77777777" w:rsidR="00396946" w:rsidRDefault="00396946" w:rsidP="00396946">
      <w:bookmarkStart w:id="3" w:name="toppp"/>
      <w:r w:rsidRPr="003855B3">
        <w:t>Основными носителями информации при автоматизированной обработке являются входные и выходные документы, т. е. утвержденной формы носит</w:t>
      </w:r>
      <w:r>
        <w:t>ели информации, имеющие юридиче</w:t>
      </w:r>
      <w:r w:rsidRPr="003855B3">
        <w:t xml:space="preserve">скую силу. </w:t>
      </w:r>
    </w:p>
    <w:p w14:paraId="26BDF618" w14:textId="77777777" w:rsidR="00396946" w:rsidRDefault="00396946" w:rsidP="00396946">
      <w:r w:rsidRPr="003855B3">
        <w:t xml:space="preserve">Входная документация содержит первичную, не </w:t>
      </w:r>
      <w:r>
        <w:t>об</w:t>
      </w:r>
      <w:r w:rsidRPr="003855B3">
        <w:t xml:space="preserve">работанную информацию, отражающую состояние объекта управления; заполняется </w:t>
      </w:r>
      <w:r>
        <w:t>вручную либо при помощи техниче</w:t>
      </w:r>
      <w:r w:rsidRPr="003855B3">
        <w:t xml:space="preserve">ских средств. </w:t>
      </w:r>
    </w:p>
    <w:p w14:paraId="6096C637" w14:textId="77777777" w:rsidR="00396946" w:rsidRPr="003855B3" w:rsidRDefault="00396946" w:rsidP="00396946">
      <w:r w:rsidRPr="003855B3">
        <w:t>Выходная документация включает сводно-группировочные данные, полученные в результате автоматизированной обработки и изготовляется на печатающих устройствах машины. </w:t>
      </w:r>
    </w:p>
    <w:bookmarkEnd w:id="3"/>
    <w:p w14:paraId="133F2179" w14:textId="77777777" w:rsidR="00396946" w:rsidRPr="00A65804" w:rsidRDefault="00396946" w:rsidP="00396946">
      <w:pPr>
        <w:ind w:firstLine="709"/>
        <w:rPr>
          <w:szCs w:val="28"/>
        </w:rPr>
      </w:pPr>
      <w:r w:rsidRPr="00A65804">
        <w:rPr>
          <w:szCs w:val="28"/>
        </w:rPr>
        <w:t xml:space="preserve">В результате </w:t>
      </w:r>
      <w:r>
        <w:rPr>
          <w:szCs w:val="28"/>
        </w:rPr>
        <w:t>получим</w:t>
      </w:r>
      <w:r w:rsidRPr="00A65804">
        <w:rPr>
          <w:szCs w:val="28"/>
        </w:rPr>
        <w:t xml:space="preserve"> </w:t>
      </w:r>
      <w:r>
        <w:rPr>
          <w:szCs w:val="28"/>
        </w:rPr>
        <w:t xml:space="preserve">такие </w:t>
      </w:r>
      <w:r w:rsidRPr="00A65804">
        <w:rPr>
          <w:szCs w:val="28"/>
        </w:rPr>
        <w:t>в</w:t>
      </w:r>
      <w:r>
        <w:rPr>
          <w:szCs w:val="28"/>
        </w:rPr>
        <w:t>ы</w:t>
      </w:r>
      <w:r w:rsidRPr="00A65804">
        <w:rPr>
          <w:szCs w:val="28"/>
        </w:rPr>
        <w:t>ходные документы</w:t>
      </w:r>
      <w:r>
        <w:rPr>
          <w:szCs w:val="28"/>
        </w:rPr>
        <w:t>:</w:t>
      </w:r>
    </w:p>
    <w:p w14:paraId="77F3CB3D" w14:textId="77777777" w:rsidR="00396946" w:rsidRDefault="00396946" w:rsidP="00396946">
      <w:pPr>
        <w:rPr>
          <w:szCs w:val="28"/>
        </w:rPr>
      </w:pPr>
      <w:r>
        <w:t xml:space="preserve">– отчет </w:t>
      </w:r>
      <w:r w:rsidRPr="009329F8">
        <w:rPr>
          <w:szCs w:val="28"/>
        </w:rPr>
        <w:t>о спросе на определенные товары</w:t>
      </w:r>
      <w:r>
        <w:rPr>
          <w:szCs w:val="28"/>
        </w:rPr>
        <w:t>;</w:t>
      </w:r>
    </w:p>
    <w:p w14:paraId="5EC8CA69" w14:textId="77777777" w:rsidR="00396946" w:rsidRDefault="00396946" w:rsidP="00396946">
      <w:pPr>
        <w:rPr>
          <w:szCs w:val="28"/>
        </w:rPr>
      </w:pPr>
      <w:r>
        <w:rPr>
          <w:szCs w:val="28"/>
        </w:rPr>
        <w:t xml:space="preserve">– отчет </w:t>
      </w:r>
      <w:r w:rsidRPr="009329F8">
        <w:rPr>
          <w:szCs w:val="28"/>
        </w:rPr>
        <w:t>о выборке из общего числа клиентов наиболее выгодных по объемам</w:t>
      </w:r>
      <w:r>
        <w:rPr>
          <w:szCs w:val="28"/>
        </w:rPr>
        <w:t xml:space="preserve"> </w:t>
      </w:r>
      <w:r w:rsidRPr="009329F8">
        <w:rPr>
          <w:szCs w:val="28"/>
        </w:rPr>
        <w:t>сделок купли-продажи</w:t>
      </w:r>
      <w:r>
        <w:rPr>
          <w:szCs w:val="28"/>
        </w:rPr>
        <w:t>;</w:t>
      </w:r>
    </w:p>
    <w:p w14:paraId="580A03AC" w14:textId="77777777" w:rsidR="00396946" w:rsidRDefault="00396946" w:rsidP="00396946">
      <w:pPr>
        <w:rPr>
          <w:szCs w:val="28"/>
        </w:rPr>
      </w:pPr>
      <w:r>
        <w:rPr>
          <w:szCs w:val="28"/>
        </w:rPr>
        <w:t xml:space="preserve">– – отчет </w:t>
      </w:r>
      <w:r w:rsidRPr="009329F8">
        <w:rPr>
          <w:szCs w:val="28"/>
        </w:rPr>
        <w:t xml:space="preserve">о выборке из общего числа клиентов наиболее выгодных по </w:t>
      </w:r>
      <w:r>
        <w:rPr>
          <w:szCs w:val="28"/>
        </w:rPr>
        <w:t xml:space="preserve">суммам </w:t>
      </w:r>
      <w:r w:rsidRPr="009329F8">
        <w:rPr>
          <w:szCs w:val="28"/>
        </w:rPr>
        <w:t>сделок купли-продажи</w:t>
      </w:r>
      <w:r>
        <w:rPr>
          <w:szCs w:val="28"/>
        </w:rPr>
        <w:t>.</w:t>
      </w:r>
    </w:p>
    <w:p w14:paraId="133BBC0C" w14:textId="77777777" w:rsidR="00B1188F" w:rsidRPr="00396946" w:rsidRDefault="00396946" w:rsidP="00B1188F">
      <w:pPr>
        <w:ind w:firstLine="709"/>
        <w:rPr>
          <w:color w:val="000000"/>
          <w:szCs w:val="28"/>
        </w:rPr>
      </w:pPr>
      <w:r w:rsidRPr="00396946">
        <w:rPr>
          <w:color w:val="000000"/>
          <w:szCs w:val="28"/>
        </w:rPr>
        <w:t>Создаваемая база данных – однопользовательская.</w:t>
      </w:r>
    </w:p>
    <w:p w14:paraId="75A9D4AC" w14:textId="77777777" w:rsidR="00396946" w:rsidRPr="00C36ECA" w:rsidRDefault="00396946" w:rsidP="00B1188F">
      <w:pPr>
        <w:ind w:firstLine="709"/>
        <w:rPr>
          <w:color w:val="000000"/>
          <w:sz w:val="27"/>
          <w:szCs w:val="27"/>
        </w:rPr>
      </w:pPr>
    </w:p>
    <w:p w14:paraId="0F50D328" w14:textId="77777777" w:rsidR="00B1188F" w:rsidRDefault="00B1188F" w:rsidP="00B1188F">
      <w:pPr>
        <w:pStyle w:val="2"/>
      </w:pPr>
      <w:bookmarkStart w:id="4" w:name="_Toc472292242"/>
      <w:r w:rsidRPr="00C36ECA">
        <w:rPr>
          <w:rFonts w:eastAsia="Times New Roman" w:cs="Times New Roman"/>
        </w:rPr>
        <w:t>1.2.Выбор средств / методол</w:t>
      </w:r>
      <w:r>
        <w:t>огии проектирования. Выбор СУБД</w:t>
      </w:r>
      <w:bookmarkEnd w:id="4"/>
    </w:p>
    <w:p w14:paraId="2AC164FF" w14:textId="77777777" w:rsidR="00B1188F" w:rsidRDefault="002D7BDA" w:rsidP="00B1188F">
      <w:pPr>
        <w:ind w:firstLine="709"/>
        <w:rPr>
          <w:color w:val="000000"/>
          <w:szCs w:val="28"/>
        </w:rPr>
      </w:pPr>
      <w:r>
        <w:rPr>
          <w:color w:val="000000"/>
          <w:szCs w:val="28"/>
        </w:rPr>
        <w:t>Для проектирования базы данных использовать только некоторую СУБД не достаточно. Нужны также и специальные вспомогательные программы для моделирования предметной области и т.д.</w:t>
      </w:r>
    </w:p>
    <w:p w14:paraId="584C5EB5" w14:textId="77777777" w:rsidR="002D7BDA" w:rsidRDefault="002D7BDA" w:rsidP="002D7BDA">
      <w:proofErr w:type="spellStart"/>
      <w:r w:rsidRPr="002D7BDA">
        <w:rPr>
          <w:rFonts w:eastAsiaTheme="majorEastAsia"/>
        </w:rPr>
        <w:lastRenderedPageBreak/>
        <w:t>ERwin</w:t>
      </w:r>
      <w:proofErr w:type="spellEnd"/>
      <w:r w:rsidRPr="002D7BDA">
        <w:rPr>
          <w:rFonts w:eastAsiaTheme="majorEastAsia"/>
        </w:rPr>
        <w:t> </w:t>
      </w:r>
      <w:r w:rsidRPr="002D7BDA">
        <w:t>является одним из</w:t>
      </w:r>
      <w:r w:rsidRPr="002D7BDA">
        <w:rPr>
          <w:rFonts w:eastAsiaTheme="majorEastAsia"/>
        </w:rPr>
        <w:t> </w:t>
      </w:r>
      <w:hyperlink r:id="rId13" w:history="1">
        <w:r w:rsidRPr="002D7BDA">
          <w:rPr>
            <w:rStyle w:val="a5"/>
            <w:color w:val="auto"/>
            <w:u w:val="none"/>
          </w:rPr>
          <w:t>CASE средств</w:t>
        </w:r>
      </w:hyperlink>
      <w:r w:rsidRPr="002D7BDA">
        <w:t>, позволяющих</w:t>
      </w:r>
      <w:r w:rsidRPr="002D7BDA">
        <w:rPr>
          <w:rFonts w:eastAsiaTheme="majorEastAsia"/>
        </w:rPr>
        <w:t> </w:t>
      </w:r>
      <w:hyperlink r:id="rId14" w:history="1">
        <w:r w:rsidRPr="002D7BDA">
          <w:rPr>
            <w:rStyle w:val="a5"/>
            <w:color w:val="auto"/>
            <w:u w:val="none"/>
          </w:rPr>
          <w:t>моделировать бизнес процессы</w:t>
        </w:r>
      </w:hyperlink>
      <w:r w:rsidRPr="002D7BDA">
        <w:t>. Он относится к категории</w:t>
      </w:r>
      <w:r w:rsidRPr="002D7BDA">
        <w:rPr>
          <w:rFonts w:eastAsiaTheme="majorEastAsia"/>
        </w:rPr>
        <w:t> </w:t>
      </w:r>
      <w:hyperlink r:id="rId15" w:anchor="CASE_3" w:history="1">
        <w:r w:rsidRPr="002D7BDA">
          <w:rPr>
            <w:rStyle w:val="a5"/>
            <w:color w:val="auto"/>
            <w:u w:val="none"/>
          </w:rPr>
          <w:t>I - CASE</w:t>
        </w:r>
      </w:hyperlink>
      <w:r w:rsidRPr="002D7BDA">
        <w:t xml:space="preserve">. </w:t>
      </w:r>
    </w:p>
    <w:p w14:paraId="04DA17F4" w14:textId="77777777" w:rsidR="002D7BDA" w:rsidRPr="002D7BDA" w:rsidRDefault="002D7BDA" w:rsidP="002D7BDA">
      <w:proofErr w:type="spellStart"/>
      <w:r w:rsidRPr="002D7BDA">
        <w:t>ERwin</w:t>
      </w:r>
      <w:proofErr w:type="spellEnd"/>
      <w:r w:rsidRPr="002D7BDA">
        <w:t xml:space="preserve"> обеспечивает интеграцию моделей верхнего уровня с моделями нижнего уровня. Модели верхнего уровня разрабатываются на начальных стадиях проектирования информационных систем. Модели нижнего уровня разрабатываются на этапе создания программного кода и тестирования.</w:t>
      </w:r>
    </w:p>
    <w:p w14:paraId="3DD5A915" w14:textId="77777777" w:rsidR="002D7BDA" w:rsidRPr="002D7BDA" w:rsidRDefault="002D7BDA" w:rsidP="002D7BDA">
      <w:r w:rsidRPr="002D7BDA">
        <w:t xml:space="preserve">Модели данных, которые создаются помощью </w:t>
      </w:r>
      <w:proofErr w:type="spellStart"/>
      <w:r w:rsidRPr="002D7BDA">
        <w:t>ERwin</w:t>
      </w:r>
      <w:proofErr w:type="spellEnd"/>
      <w:r w:rsidRPr="002D7BDA">
        <w:t xml:space="preserve"> </w:t>
      </w:r>
      <w:proofErr w:type="spellStart"/>
      <w:r w:rsidRPr="002D7BDA">
        <w:t>data</w:t>
      </w:r>
      <w:proofErr w:type="spellEnd"/>
      <w:r w:rsidRPr="002D7BDA">
        <w:t xml:space="preserve"> </w:t>
      </w:r>
      <w:proofErr w:type="spellStart"/>
      <w:r w:rsidRPr="002D7BDA">
        <w:t>modeler</w:t>
      </w:r>
      <w:proofErr w:type="spellEnd"/>
      <w:r w:rsidRPr="002D7BDA">
        <w:t>, разделяются на две категории:</w:t>
      </w:r>
    </w:p>
    <w:p w14:paraId="48C4625F" w14:textId="77777777" w:rsidR="002D7BDA" w:rsidRPr="003C174B" w:rsidRDefault="002D7BDA" w:rsidP="002D7BDA">
      <w:r w:rsidRPr="002D7BDA">
        <w:t>Логические модели. Эти модели предназначены для представления элементов в терминах бизнес процессов. Для моделирования применяются диаграмма «сущность-связь», K - B модель (модель, основанная на ключах) и FA модель (полностью определенная модель).</w:t>
      </w:r>
      <w:r w:rsidR="003C174B" w:rsidRPr="003C174B">
        <w:t>[9]</w:t>
      </w:r>
    </w:p>
    <w:p w14:paraId="30FEA4E3" w14:textId="77777777" w:rsidR="002D7BDA" w:rsidRPr="002D7BDA" w:rsidRDefault="002D7BDA" w:rsidP="002D7BDA">
      <w:r w:rsidRPr="002D7BDA">
        <w:t>Физические модели. Эти модели предназначены для создания базы данных информационной системы. Они обеспечивают перевод понятий бизнес процессов на уровень понятий ИТ. Для моделирования применяются два вида моделей – трансформационная модель и схематичная модель базы данных (DBMS модель).</w:t>
      </w:r>
    </w:p>
    <w:p w14:paraId="34087228" w14:textId="77777777" w:rsidR="002D7BDA" w:rsidRDefault="002D7BDA" w:rsidP="00B1188F">
      <w:pPr>
        <w:ind w:firstLine="709"/>
        <w:rPr>
          <w:color w:val="000000"/>
          <w:szCs w:val="28"/>
        </w:rPr>
      </w:pPr>
      <w:r>
        <w:rPr>
          <w:color w:val="000000"/>
          <w:szCs w:val="28"/>
        </w:rPr>
        <w:t>В связи с тем, что данная программа является наилучшей в своем секторе программного обеспечения, для проектирования БД работника склада будем использовать ее.</w:t>
      </w:r>
    </w:p>
    <w:p w14:paraId="43102C44" w14:textId="77777777" w:rsidR="002D7BDA" w:rsidRPr="00A1278F" w:rsidRDefault="002D7BDA" w:rsidP="002D7BDA">
      <w:pPr>
        <w:ind w:firstLine="709"/>
        <w:rPr>
          <w:szCs w:val="28"/>
        </w:rPr>
      </w:pPr>
      <w:r w:rsidRPr="00A1278F">
        <w:rPr>
          <w:szCs w:val="28"/>
        </w:rPr>
        <w:t xml:space="preserve">Для создания приложения по автоматизации маркетинговой деятельности необходимо выбрать СУБД, в которой будет создана информационная система. </w:t>
      </w:r>
    </w:p>
    <w:p w14:paraId="5E7F0E55" w14:textId="77777777" w:rsidR="002D7BDA" w:rsidRPr="00A1278F" w:rsidRDefault="002D7BDA" w:rsidP="002D7BDA">
      <w:pPr>
        <w:ind w:firstLine="709"/>
        <w:rPr>
          <w:szCs w:val="28"/>
        </w:rPr>
      </w:pPr>
      <w:r w:rsidRPr="00A1278F">
        <w:rPr>
          <w:szCs w:val="28"/>
        </w:rPr>
        <w:t xml:space="preserve">В наше время одними из самых популярных СУБД являются </w:t>
      </w:r>
      <w:r w:rsidRPr="00A1278F">
        <w:rPr>
          <w:szCs w:val="28"/>
          <w:lang w:val="en-US"/>
        </w:rPr>
        <w:t>SQL</w:t>
      </w:r>
      <w:r w:rsidRPr="00A1278F">
        <w:rPr>
          <w:szCs w:val="28"/>
        </w:rPr>
        <w:t xml:space="preserve"> </w:t>
      </w:r>
      <w:r w:rsidRPr="00A1278F">
        <w:rPr>
          <w:szCs w:val="28"/>
          <w:lang w:val="en-US"/>
        </w:rPr>
        <w:t>Server</w:t>
      </w:r>
      <w:r w:rsidRPr="00A1278F">
        <w:rPr>
          <w:szCs w:val="28"/>
        </w:rPr>
        <w:t xml:space="preserve"> </w:t>
      </w:r>
      <w:r w:rsidRPr="00A1278F">
        <w:rPr>
          <w:szCs w:val="28"/>
          <w:lang w:val="uk-UA"/>
        </w:rPr>
        <w:t xml:space="preserve">и </w:t>
      </w:r>
      <w:r w:rsidRPr="00A1278F">
        <w:rPr>
          <w:szCs w:val="28"/>
          <w:lang w:val="en-US"/>
        </w:rPr>
        <w:t>MS</w:t>
      </w:r>
      <w:r w:rsidRPr="00A1278F">
        <w:rPr>
          <w:szCs w:val="28"/>
        </w:rPr>
        <w:t xml:space="preserve"> </w:t>
      </w:r>
      <w:r w:rsidRPr="00A1278F">
        <w:rPr>
          <w:szCs w:val="28"/>
          <w:lang w:val="en-US"/>
        </w:rPr>
        <w:t>Access</w:t>
      </w:r>
      <w:r w:rsidRPr="00A1278F">
        <w:rPr>
          <w:szCs w:val="28"/>
        </w:rPr>
        <w:t>. Рассмотрим их главные характеристики.</w:t>
      </w:r>
    </w:p>
    <w:p w14:paraId="4B55C6B8" w14:textId="77777777" w:rsidR="002D7BDA" w:rsidRPr="00A1278F" w:rsidRDefault="002D7BDA" w:rsidP="002D7BDA">
      <w:pPr>
        <w:pStyle w:val="a6"/>
        <w:ind w:firstLine="709"/>
        <w:rPr>
          <w:szCs w:val="28"/>
        </w:rPr>
      </w:pPr>
      <w:bookmarkStart w:id="5" w:name="_Toc240961294"/>
      <w:bookmarkStart w:id="6" w:name="_Toc240961909"/>
      <w:bookmarkStart w:id="7" w:name="_Toc241032062"/>
      <w:bookmarkStart w:id="8" w:name="_Toc241032163"/>
      <w:bookmarkStart w:id="9" w:name="_Toc241033485"/>
      <w:r w:rsidRPr="00A1278F">
        <w:rPr>
          <w:szCs w:val="28"/>
        </w:rPr>
        <w:t xml:space="preserve">SQL </w:t>
      </w:r>
      <w:proofErr w:type="spellStart"/>
      <w:r w:rsidRPr="00A1278F">
        <w:rPr>
          <w:szCs w:val="28"/>
        </w:rPr>
        <w:t>Server</w:t>
      </w:r>
      <w:proofErr w:type="spellEnd"/>
      <w:r w:rsidRPr="00A1278F">
        <w:rPr>
          <w:szCs w:val="28"/>
        </w:rPr>
        <w:t xml:space="preserve"> – это СУБД, которая используя язык </w:t>
      </w:r>
      <w:proofErr w:type="spellStart"/>
      <w:r w:rsidRPr="00A1278F">
        <w:rPr>
          <w:szCs w:val="28"/>
        </w:rPr>
        <w:t>Transact</w:t>
      </w:r>
      <w:proofErr w:type="spellEnd"/>
      <w:r w:rsidRPr="00A1278F">
        <w:rPr>
          <w:szCs w:val="28"/>
        </w:rPr>
        <w:t xml:space="preserve"> SQL, реализует пересылку сообщений между компьютерами клиента и компьютером, где работает SQL </w:t>
      </w:r>
      <w:proofErr w:type="spellStart"/>
      <w:r w:rsidRPr="00A1278F">
        <w:rPr>
          <w:szCs w:val="28"/>
        </w:rPr>
        <w:t>Server</w:t>
      </w:r>
      <w:proofErr w:type="spellEnd"/>
      <w:r w:rsidRPr="00A1278F">
        <w:rPr>
          <w:szCs w:val="28"/>
        </w:rPr>
        <w:t xml:space="preserve">, создавая при этом сетевую структуру. </w:t>
      </w:r>
    </w:p>
    <w:p w14:paraId="34B553A4" w14:textId="77777777" w:rsidR="002D7BDA" w:rsidRPr="00A1278F" w:rsidRDefault="002D7BDA" w:rsidP="002D7BDA">
      <w:pPr>
        <w:pStyle w:val="a6"/>
        <w:ind w:firstLine="709"/>
        <w:rPr>
          <w:szCs w:val="28"/>
        </w:rPr>
      </w:pPr>
      <w:r w:rsidRPr="00A1278F">
        <w:rPr>
          <w:szCs w:val="28"/>
        </w:rPr>
        <w:t xml:space="preserve">Рассматриваемая СУБД состоит из механизма баз данных и компонентов СУБД, которая в свою очередь организует данные в виде таблиц </w:t>
      </w:r>
      <w:r w:rsidRPr="00A1278F">
        <w:rPr>
          <w:szCs w:val="28"/>
        </w:rPr>
        <w:lastRenderedPageBreak/>
        <w:t xml:space="preserve">которые. SQL </w:t>
      </w:r>
      <w:proofErr w:type="spellStart"/>
      <w:r w:rsidRPr="00A1278F">
        <w:rPr>
          <w:szCs w:val="28"/>
        </w:rPr>
        <w:t>Server</w:t>
      </w:r>
      <w:proofErr w:type="spellEnd"/>
      <w:r w:rsidRPr="00A1278F">
        <w:rPr>
          <w:szCs w:val="28"/>
        </w:rPr>
        <w:t xml:space="preserve"> отвечает за поддержку структуры БД и решает следующие задачи:</w:t>
      </w:r>
    </w:p>
    <w:p w14:paraId="2B568967" w14:textId="77777777" w:rsidR="002D7BDA" w:rsidRPr="00A1278F" w:rsidRDefault="002D7BDA" w:rsidP="002D7BDA">
      <w:pPr>
        <w:pStyle w:val="a6"/>
        <w:ind w:firstLine="709"/>
        <w:rPr>
          <w:szCs w:val="28"/>
        </w:rPr>
      </w:pPr>
      <w:r w:rsidRPr="00A1278F">
        <w:rPr>
          <w:szCs w:val="28"/>
        </w:rPr>
        <w:t>– поддержка связей между данными;</w:t>
      </w:r>
    </w:p>
    <w:p w14:paraId="31E2118E" w14:textId="77777777" w:rsidR="002D7BDA" w:rsidRPr="00A1278F" w:rsidRDefault="002D7BDA" w:rsidP="002D7BDA">
      <w:pPr>
        <w:pStyle w:val="a6"/>
        <w:ind w:firstLine="709"/>
        <w:rPr>
          <w:szCs w:val="28"/>
        </w:rPr>
      </w:pPr>
      <w:r w:rsidRPr="00A1278F">
        <w:rPr>
          <w:szCs w:val="28"/>
        </w:rPr>
        <w:t>– обеспечение корректного хранение данных, выполнение правил, которые регламентируют связи между ними;</w:t>
      </w:r>
    </w:p>
    <w:p w14:paraId="48C845F5" w14:textId="77777777" w:rsidR="002D7BDA" w:rsidRPr="00A1278F" w:rsidRDefault="002D7BDA" w:rsidP="002D7BDA">
      <w:pPr>
        <w:pStyle w:val="a6"/>
        <w:ind w:firstLine="709"/>
        <w:rPr>
          <w:szCs w:val="28"/>
        </w:rPr>
      </w:pPr>
      <w:r w:rsidRPr="00A1278F">
        <w:rPr>
          <w:szCs w:val="28"/>
        </w:rPr>
        <w:t>– восстановление данных после аварии системы, перевод их в состояние, зафиксированное до сбоя (откат базы данных).</w:t>
      </w:r>
    </w:p>
    <w:p w14:paraId="4630ABE2" w14:textId="77777777" w:rsidR="002D7BDA" w:rsidRPr="00A1278F" w:rsidRDefault="002D7BDA" w:rsidP="002D7BDA">
      <w:pPr>
        <w:pStyle w:val="a6"/>
        <w:ind w:firstLine="709"/>
        <w:rPr>
          <w:szCs w:val="28"/>
        </w:rPr>
      </w:pPr>
      <w:r w:rsidRPr="00A1278F">
        <w:rPr>
          <w:szCs w:val="28"/>
        </w:rPr>
        <w:t xml:space="preserve">В первых версиях СУБД сходный код </w:t>
      </w:r>
      <w:r w:rsidRPr="00A1278F">
        <w:rPr>
          <w:szCs w:val="28"/>
          <w:lang w:val="en-US"/>
        </w:rPr>
        <w:t>SQL</w:t>
      </w:r>
      <w:r w:rsidRPr="00A1278F">
        <w:rPr>
          <w:szCs w:val="28"/>
        </w:rPr>
        <w:t xml:space="preserve"> </w:t>
      </w:r>
      <w:r w:rsidRPr="00A1278F">
        <w:rPr>
          <w:szCs w:val="28"/>
          <w:lang w:val="en-US"/>
        </w:rPr>
        <w:t>Server</w:t>
      </w:r>
      <w:r w:rsidRPr="00A1278F">
        <w:rPr>
          <w:szCs w:val="28"/>
        </w:rPr>
        <w:t xml:space="preserve"> основывался на коде </w:t>
      </w:r>
      <w:r w:rsidRPr="00A1278F">
        <w:rPr>
          <w:szCs w:val="28"/>
          <w:lang w:val="en-US"/>
        </w:rPr>
        <w:t>Sybase</w:t>
      </w:r>
      <w:r w:rsidRPr="00A1278F">
        <w:rPr>
          <w:szCs w:val="28"/>
        </w:rPr>
        <w:t xml:space="preserve"> </w:t>
      </w:r>
      <w:r w:rsidRPr="00A1278F">
        <w:rPr>
          <w:szCs w:val="28"/>
          <w:lang w:val="en-US"/>
        </w:rPr>
        <w:t>SQL</w:t>
      </w:r>
      <w:r w:rsidRPr="00A1278F">
        <w:rPr>
          <w:szCs w:val="28"/>
        </w:rPr>
        <w:t xml:space="preserve">. Это позволило корпорации </w:t>
      </w:r>
      <w:r w:rsidRPr="00A1278F">
        <w:rPr>
          <w:szCs w:val="28"/>
          <w:lang w:val="en-US"/>
        </w:rPr>
        <w:t>Microsoft</w:t>
      </w:r>
      <w:r w:rsidRPr="00A1278F">
        <w:rPr>
          <w:szCs w:val="28"/>
        </w:rPr>
        <w:t xml:space="preserve"> выйти на рынок БД для предприятий, где монополистами были </w:t>
      </w:r>
      <w:r w:rsidRPr="00A1278F">
        <w:rPr>
          <w:szCs w:val="28"/>
          <w:lang w:val="en-US"/>
        </w:rPr>
        <w:t>IBM</w:t>
      </w:r>
      <w:r w:rsidRPr="00A1278F">
        <w:rPr>
          <w:szCs w:val="28"/>
        </w:rPr>
        <w:t xml:space="preserve"> и </w:t>
      </w:r>
      <w:r w:rsidRPr="00A1278F">
        <w:rPr>
          <w:szCs w:val="28"/>
          <w:lang w:val="en-US"/>
        </w:rPr>
        <w:t>Oracle</w:t>
      </w:r>
      <w:r w:rsidRPr="00A1278F">
        <w:rPr>
          <w:szCs w:val="28"/>
        </w:rPr>
        <w:t>.</w:t>
      </w:r>
    </w:p>
    <w:p w14:paraId="543EDBCF" w14:textId="77777777" w:rsidR="002D7BDA" w:rsidRPr="00A1278F" w:rsidRDefault="002D7BDA" w:rsidP="002D7BDA">
      <w:pPr>
        <w:pStyle w:val="a6"/>
        <w:ind w:firstLine="709"/>
        <w:rPr>
          <w:szCs w:val="28"/>
        </w:rPr>
      </w:pPr>
      <w:proofErr w:type="spellStart"/>
      <w:r w:rsidRPr="00A1278F">
        <w:rPr>
          <w:szCs w:val="28"/>
        </w:rPr>
        <w:t>Microsoft</w:t>
      </w:r>
      <w:proofErr w:type="spellEnd"/>
      <w:r w:rsidRPr="00A1278F">
        <w:rPr>
          <w:szCs w:val="28"/>
        </w:rPr>
        <w:t xml:space="preserve"> SQL </w:t>
      </w:r>
      <w:proofErr w:type="spellStart"/>
      <w:r w:rsidRPr="00A1278F">
        <w:rPr>
          <w:szCs w:val="28"/>
        </w:rPr>
        <w:t>Server</w:t>
      </w:r>
      <w:proofErr w:type="spellEnd"/>
      <w:r w:rsidRPr="00A1278F">
        <w:rPr>
          <w:szCs w:val="28"/>
        </w:rPr>
        <w:t xml:space="preserve"> для разработки запросов использует версию языка SQL, получившую название T-SQL (</w:t>
      </w:r>
      <w:proofErr w:type="spellStart"/>
      <w:r w:rsidRPr="00A1278F">
        <w:rPr>
          <w:szCs w:val="28"/>
        </w:rPr>
        <w:t>Transact</w:t>
      </w:r>
      <w:proofErr w:type="spellEnd"/>
      <w:r w:rsidRPr="00A1278F">
        <w:rPr>
          <w:szCs w:val="28"/>
        </w:rPr>
        <w:t xml:space="preserve">-SQL), что является реализацией SQL-93 (стандарт ISO) с множественными расширениями. Данная версия позволяет использовать дополнительные элементы синтаксиса для хранимых процедур, обеспечивать поддержку транзакций. </w:t>
      </w:r>
    </w:p>
    <w:p w14:paraId="0A8384D2" w14:textId="77777777" w:rsidR="002D7BDA" w:rsidRPr="00A1278F" w:rsidRDefault="002D7BDA" w:rsidP="002D7BDA">
      <w:pPr>
        <w:pStyle w:val="a6"/>
        <w:ind w:firstLine="709"/>
        <w:rPr>
          <w:szCs w:val="28"/>
        </w:rPr>
      </w:pPr>
      <w:r w:rsidRPr="00A1278F">
        <w:rPr>
          <w:szCs w:val="28"/>
        </w:rPr>
        <w:t xml:space="preserve">SQL </w:t>
      </w:r>
      <w:proofErr w:type="spellStart"/>
      <w:r w:rsidRPr="00A1278F">
        <w:rPr>
          <w:szCs w:val="28"/>
        </w:rPr>
        <w:t>Server</w:t>
      </w:r>
      <w:proofErr w:type="spellEnd"/>
      <w:r w:rsidRPr="00A1278F">
        <w:rPr>
          <w:szCs w:val="28"/>
        </w:rPr>
        <w:t xml:space="preserve"> поддерживает по трем сценариям избыточное дублирование данных:[8]</w:t>
      </w:r>
    </w:p>
    <w:p w14:paraId="728B1FFD" w14:textId="77777777" w:rsidR="002D7BDA" w:rsidRPr="00A1278F" w:rsidRDefault="002D7BDA" w:rsidP="002D7BDA">
      <w:pPr>
        <w:pStyle w:val="a6"/>
        <w:ind w:firstLine="709"/>
        <w:rPr>
          <w:szCs w:val="28"/>
        </w:rPr>
      </w:pPr>
      <w:r w:rsidRPr="00A1278F">
        <w:rPr>
          <w:szCs w:val="28"/>
        </w:rPr>
        <w:t>– Синхронизация с различными серверами: БД нескольких серверов могут синхронизироваться между собой. При этом изменения всех БД происходят друг от друга независимо, а при синхронизации выполняется сверка данных. Такой тип дублирования предусматривает возможности разрешения противоречий между разными БД.</w:t>
      </w:r>
    </w:p>
    <w:p w14:paraId="5E57137C" w14:textId="77777777" w:rsidR="002D7BDA" w:rsidRPr="00A1278F" w:rsidRDefault="002D7BDA" w:rsidP="002D7BDA">
      <w:pPr>
        <w:pStyle w:val="a6"/>
        <w:ind w:firstLine="709"/>
        <w:rPr>
          <w:szCs w:val="28"/>
        </w:rPr>
      </w:pPr>
      <w:r w:rsidRPr="00A1278F">
        <w:rPr>
          <w:szCs w:val="28"/>
        </w:rPr>
        <w:t>– История изменений: все изменения, которые вносятся в базу данных непрерывно передаются конечным пользователям.</w:t>
      </w:r>
    </w:p>
    <w:p w14:paraId="4D936F83" w14:textId="77777777" w:rsidR="002D7BDA" w:rsidRPr="00A1278F" w:rsidRDefault="002D7BDA" w:rsidP="002D7BDA">
      <w:pPr>
        <w:pStyle w:val="a6"/>
        <w:ind w:firstLine="709"/>
        <w:rPr>
          <w:szCs w:val="28"/>
        </w:rPr>
      </w:pPr>
      <w:r w:rsidRPr="00A1278F">
        <w:rPr>
          <w:szCs w:val="28"/>
        </w:rPr>
        <w:t>– Снимок: производится так называемый «снимок» БД, который отправляется сервером получателям.</w:t>
      </w:r>
    </w:p>
    <w:p w14:paraId="2C29CAE9" w14:textId="77777777" w:rsidR="002D7BDA" w:rsidRPr="00A1278F" w:rsidRDefault="002D7BDA" w:rsidP="002D7BDA">
      <w:pPr>
        <w:pStyle w:val="a6"/>
        <w:ind w:firstLine="709"/>
        <w:rPr>
          <w:szCs w:val="28"/>
        </w:rPr>
      </w:pPr>
      <w:bookmarkStart w:id="10" w:name="Возможности"/>
      <w:bookmarkEnd w:id="10"/>
      <w:r w:rsidRPr="00A1278F">
        <w:rPr>
          <w:szCs w:val="28"/>
          <w:lang w:val="en-US"/>
        </w:rPr>
        <w:t>Microsoft</w:t>
      </w:r>
      <w:r w:rsidRPr="00A1278F">
        <w:rPr>
          <w:szCs w:val="28"/>
        </w:rPr>
        <w:t xml:space="preserve"> SQL </w:t>
      </w:r>
      <w:proofErr w:type="spellStart"/>
      <w:r w:rsidRPr="00A1278F">
        <w:rPr>
          <w:szCs w:val="28"/>
        </w:rPr>
        <w:t>Server</w:t>
      </w:r>
      <w:proofErr w:type="spellEnd"/>
      <w:r w:rsidRPr="00A1278F">
        <w:rPr>
          <w:szCs w:val="28"/>
        </w:rPr>
        <w:t xml:space="preserve"> 2012 обладает рядом возможностей, которые обеспечивают легкость установки, эксплуатации и развертывания, а также поддерживающих следующие функции:[7]</w:t>
      </w:r>
    </w:p>
    <w:p w14:paraId="5A5A09B6" w14:textId="77777777" w:rsidR="002D7BDA" w:rsidRPr="00A1278F" w:rsidRDefault="002D7BDA" w:rsidP="002D7BDA">
      <w:pPr>
        <w:pStyle w:val="a6"/>
        <w:ind w:firstLine="709"/>
        <w:rPr>
          <w:szCs w:val="28"/>
        </w:rPr>
      </w:pPr>
      <w:r w:rsidRPr="00A1278F">
        <w:rPr>
          <w:szCs w:val="28"/>
        </w:rPr>
        <w:t>– масштабируемость;</w:t>
      </w:r>
    </w:p>
    <w:p w14:paraId="4B336661" w14:textId="77777777" w:rsidR="002D7BDA" w:rsidRPr="00A1278F" w:rsidRDefault="002D7BDA" w:rsidP="002D7BDA">
      <w:pPr>
        <w:pStyle w:val="a6"/>
        <w:ind w:firstLine="709"/>
        <w:rPr>
          <w:szCs w:val="28"/>
        </w:rPr>
      </w:pPr>
      <w:r w:rsidRPr="00A1278F">
        <w:rPr>
          <w:szCs w:val="28"/>
        </w:rPr>
        <w:lastRenderedPageBreak/>
        <w:t>– создание хранилищ данных;</w:t>
      </w:r>
    </w:p>
    <w:p w14:paraId="0DEB7A39" w14:textId="77777777" w:rsidR="002D7BDA" w:rsidRPr="00A1278F" w:rsidRDefault="002D7BDA" w:rsidP="002D7BDA">
      <w:pPr>
        <w:pStyle w:val="a6"/>
        <w:ind w:firstLine="709"/>
        <w:rPr>
          <w:szCs w:val="28"/>
        </w:rPr>
      </w:pPr>
      <w:r w:rsidRPr="00A1278F">
        <w:rPr>
          <w:szCs w:val="28"/>
        </w:rPr>
        <w:t>– системную интеграцию с различным серверным программным обеспечением.</w:t>
      </w:r>
    </w:p>
    <w:p w14:paraId="1DBC8E2A" w14:textId="77777777" w:rsidR="002D7BDA" w:rsidRPr="002D7BDA" w:rsidRDefault="002D7BDA" w:rsidP="002D7BDA">
      <w:pPr>
        <w:pStyle w:val="a6"/>
        <w:ind w:firstLine="709"/>
        <w:rPr>
          <w:szCs w:val="28"/>
        </w:rPr>
      </w:pPr>
      <w:r w:rsidRPr="00A1278F">
        <w:rPr>
          <w:szCs w:val="28"/>
        </w:rPr>
        <w:t xml:space="preserve">В состав СУБД входит огромное количество функций и инструментов, упрощающих процесс установки, управления или использования БД. SQL </w:t>
      </w:r>
      <w:proofErr w:type="spellStart"/>
      <w:r w:rsidRPr="002D7BDA">
        <w:rPr>
          <w:szCs w:val="28"/>
        </w:rPr>
        <w:t>Server</w:t>
      </w:r>
      <w:proofErr w:type="spellEnd"/>
      <w:r w:rsidRPr="002D7BDA">
        <w:rPr>
          <w:szCs w:val="28"/>
        </w:rPr>
        <w:t xml:space="preserve"> предоставляет администраторам полный набор инструментов, которые необходимы для тонкой настройки СУБД в составе промышленных онлайн-систем. SQL </w:t>
      </w:r>
      <w:proofErr w:type="spellStart"/>
      <w:r w:rsidRPr="002D7BDA">
        <w:rPr>
          <w:szCs w:val="28"/>
        </w:rPr>
        <w:t>Server</w:t>
      </w:r>
      <w:proofErr w:type="spellEnd"/>
      <w:r w:rsidRPr="002D7BDA">
        <w:rPr>
          <w:szCs w:val="28"/>
        </w:rPr>
        <w:t xml:space="preserve"> также корректно работает в однопользовательских системах небольшого масштаба, при этом издержки на их администрирование являются минимальными.[7]</w:t>
      </w:r>
    </w:p>
    <w:bookmarkEnd w:id="5"/>
    <w:bookmarkEnd w:id="6"/>
    <w:bookmarkEnd w:id="7"/>
    <w:bookmarkEnd w:id="8"/>
    <w:bookmarkEnd w:id="9"/>
    <w:p w14:paraId="65A6903C" w14:textId="77777777" w:rsidR="002D7BDA" w:rsidRPr="002D7BDA" w:rsidRDefault="002D7BDA" w:rsidP="002D7BDA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D7BDA">
        <w:rPr>
          <w:rFonts w:ascii="Times New Roman" w:hAnsi="Times New Roman"/>
          <w:sz w:val="28"/>
          <w:szCs w:val="28"/>
        </w:rPr>
        <w:t>Microsoft</w:t>
      </w:r>
      <w:proofErr w:type="spellEnd"/>
      <w:r w:rsidRPr="002D7BD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7BDA">
        <w:rPr>
          <w:rFonts w:ascii="Times New Roman" w:hAnsi="Times New Roman"/>
          <w:sz w:val="28"/>
          <w:szCs w:val="28"/>
        </w:rPr>
        <w:t>Access</w:t>
      </w:r>
      <w:proofErr w:type="spellEnd"/>
      <w:r w:rsidRPr="002D7BDA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2D7BDA">
        <w:rPr>
          <w:rFonts w:ascii="Times New Roman" w:hAnsi="Times New Roman"/>
          <w:sz w:val="28"/>
          <w:szCs w:val="28"/>
        </w:rPr>
        <w:t>настольн</w:t>
      </w:r>
      <w:r w:rsidRPr="002D7BDA">
        <w:rPr>
          <w:rFonts w:ascii="Times New Roman" w:hAnsi="Times New Roman"/>
          <w:sz w:val="28"/>
          <w:szCs w:val="28"/>
          <w:lang w:val="uk-UA"/>
        </w:rPr>
        <w:t>ая</w:t>
      </w:r>
      <w:proofErr w:type="spellEnd"/>
      <w:r w:rsidRPr="002D7BDA">
        <w:rPr>
          <w:rFonts w:ascii="Times New Roman" w:hAnsi="Times New Roman"/>
          <w:sz w:val="28"/>
          <w:szCs w:val="28"/>
        </w:rPr>
        <w:t xml:space="preserve"> СУБД реляционного типа. В отличие от </w:t>
      </w:r>
      <w:proofErr w:type="spellStart"/>
      <w:r w:rsidRPr="002D7BDA">
        <w:rPr>
          <w:rFonts w:ascii="Times New Roman" w:hAnsi="Times New Roman"/>
          <w:sz w:val="28"/>
          <w:szCs w:val="28"/>
          <w:lang w:val="uk-UA"/>
        </w:rPr>
        <w:t>остальных</w:t>
      </w:r>
      <w:proofErr w:type="spellEnd"/>
      <w:r w:rsidRPr="002D7BDA">
        <w:rPr>
          <w:rFonts w:ascii="Times New Roman" w:hAnsi="Times New Roman"/>
          <w:sz w:val="28"/>
          <w:szCs w:val="28"/>
        </w:rPr>
        <w:t xml:space="preserve"> СУБД, </w:t>
      </w:r>
      <w:proofErr w:type="spellStart"/>
      <w:r w:rsidRPr="002D7BDA">
        <w:rPr>
          <w:rFonts w:ascii="Times New Roman" w:hAnsi="Times New Roman"/>
          <w:sz w:val="28"/>
          <w:szCs w:val="28"/>
        </w:rPr>
        <w:t>Access</w:t>
      </w:r>
      <w:proofErr w:type="spellEnd"/>
      <w:r w:rsidRPr="002D7BDA">
        <w:rPr>
          <w:rFonts w:ascii="Times New Roman" w:hAnsi="Times New Roman"/>
          <w:sz w:val="28"/>
          <w:szCs w:val="28"/>
        </w:rPr>
        <w:t xml:space="preserve"> хранит всю информацию в одном файле, но распределяет их по таблицам, как и необходимо в реляционных БД. К таким данным относится не лишь информация в таблицах, а и другие объекты базы, которые будут ниже описаны.</w:t>
      </w:r>
    </w:p>
    <w:p w14:paraId="41F849BA" w14:textId="77777777" w:rsidR="002D7BDA" w:rsidRPr="002D7BDA" w:rsidRDefault="002D7BDA" w:rsidP="002D7BDA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BDA">
        <w:rPr>
          <w:rFonts w:ascii="Times New Roman" w:hAnsi="Times New Roman"/>
          <w:sz w:val="28"/>
          <w:szCs w:val="28"/>
        </w:rPr>
        <w:t xml:space="preserve">Одним из достоинств </w:t>
      </w:r>
      <w:proofErr w:type="spellStart"/>
      <w:r w:rsidRPr="002D7BDA">
        <w:rPr>
          <w:rFonts w:ascii="Times New Roman" w:hAnsi="Times New Roman"/>
          <w:sz w:val="28"/>
          <w:szCs w:val="28"/>
        </w:rPr>
        <w:t>Access</w:t>
      </w:r>
      <w:proofErr w:type="spellEnd"/>
      <w:r w:rsidRPr="002D7BDA">
        <w:rPr>
          <w:rFonts w:ascii="Times New Roman" w:hAnsi="Times New Roman"/>
          <w:sz w:val="28"/>
          <w:szCs w:val="28"/>
        </w:rPr>
        <w:t xml:space="preserve"> является наличие очень простого графического интерфейса, который позволяет легко создать собственную базу данных, разрабатывать приложения, использовать при этом встроенные средства.</w:t>
      </w:r>
    </w:p>
    <w:p w14:paraId="6D314F0A" w14:textId="77777777" w:rsidR="002D7BDA" w:rsidRPr="002D7BDA" w:rsidRDefault="002D7BDA" w:rsidP="002D7BDA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BDA">
        <w:rPr>
          <w:rFonts w:ascii="Times New Roman" w:hAnsi="Times New Roman"/>
          <w:sz w:val="28"/>
          <w:szCs w:val="28"/>
        </w:rPr>
        <w:t>Это помогает избежать рутинных действий, облегчает работу неопытному пользователю.</w:t>
      </w:r>
    </w:p>
    <w:p w14:paraId="17B2371C" w14:textId="77777777" w:rsidR="002D7BDA" w:rsidRPr="002D7BDA" w:rsidRDefault="002D7BDA" w:rsidP="002D7BDA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BDA">
        <w:rPr>
          <w:rFonts w:ascii="Times New Roman" w:hAnsi="Times New Roman"/>
          <w:sz w:val="28"/>
          <w:szCs w:val="28"/>
        </w:rPr>
        <w:t xml:space="preserve">Создание многопользовательской базы и получение нескольких пользователей одновременного доступа к общей базе возможно в </w:t>
      </w:r>
      <w:proofErr w:type="spellStart"/>
      <w:r w:rsidRPr="002D7BDA">
        <w:rPr>
          <w:rFonts w:ascii="Times New Roman" w:hAnsi="Times New Roman"/>
          <w:sz w:val="28"/>
          <w:szCs w:val="28"/>
          <w:lang w:val="uk-UA"/>
        </w:rPr>
        <w:t>сетях</w:t>
      </w:r>
      <w:proofErr w:type="spellEnd"/>
      <w:r w:rsidRPr="002D7BD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D7BDA">
        <w:rPr>
          <w:rFonts w:ascii="Times New Roman" w:hAnsi="Times New Roman"/>
          <w:sz w:val="28"/>
          <w:szCs w:val="28"/>
        </w:rPr>
        <w:t xml:space="preserve">с одноранговой структурой или с файловым сервером. Локальная сеть обеспечивает программную и аппаратную поддержку обмена информацией между компьютерами. </w:t>
      </w:r>
      <w:r w:rsidRPr="002D7BDA">
        <w:rPr>
          <w:rFonts w:ascii="Times New Roman" w:hAnsi="Times New Roman"/>
          <w:sz w:val="28"/>
          <w:szCs w:val="28"/>
          <w:lang w:val="en-US"/>
        </w:rPr>
        <w:t>MS</w:t>
      </w:r>
      <w:r w:rsidRPr="002D7BD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7BDA">
        <w:rPr>
          <w:rFonts w:ascii="Times New Roman" w:hAnsi="Times New Roman"/>
          <w:sz w:val="28"/>
          <w:szCs w:val="28"/>
        </w:rPr>
        <w:t>Access</w:t>
      </w:r>
      <w:proofErr w:type="spellEnd"/>
      <w:r w:rsidRPr="002D7BDA">
        <w:rPr>
          <w:rFonts w:ascii="Times New Roman" w:hAnsi="Times New Roman"/>
          <w:sz w:val="28"/>
          <w:szCs w:val="28"/>
        </w:rPr>
        <w:t xml:space="preserve"> следит за распределением доступа различных пользователей к базе данных и обеспечивает их защиту. </w:t>
      </w:r>
    </w:p>
    <w:p w14:paraId="2AF8E60B" w14:textId="77777777" w:rsidR="002D7BDA" w:rsidRPr="002D7BDA" w:rsidRDefault="002D7BDA" w:rsidP="002D7BDA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BDA">
        <w:rPr>
          <w:rFonts w:ascii="Times New Roman" w:hAnsi="Times New Roman"/>
          <w:sz w:val="28"/>
          <w:szCs w:val="28"/>
        </w:rPr>
        <w:t xml:space="preserve">В плане обеспечения целостности данных </w:t>
      </w:r>
      <w:r w:rsidRPr="002D7BDA">
        <w:rPr>
          <w:rFonts w:ascii="Times New Roman" w:hAnsi="Times New Roman"/>
          <w:sz w:val="28"/>
          <w:szCs w:val="28"/>
          <w:lang w:val="en-US"/>
        </w:rPr>
        <w:t>MS</w:t>
      </w:r>
      <w:r w:rsidRPr="002D7BD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7BDA">
        <w:rPr>
          <w:rFonts w:ascii="Times New Roman" w:hAnsi="Times New Roman"/>
          <w:sz w:val="28"/>
          <w:szCs w:val="28"/>
        </w:rPr>
        <w:t>Access</w:t>
      </w:r>
      <w:proofErr w:type="spellEnd"/>
      <w:r w:rsidRPr="002D7BDA">
        <w:rPr>
          <w:rFonts w:ascii="Times New Roman" w:hAnsi="Times New Roman"/>
          <w:sz w:val="28"/>
          <w:szCs w:val="28"/>
        </w:rPr>
        <w:t xml:space="preserve"> отвечает лишь моделям средней сложности. В нем не используются такие объекты как </w:t>
      </w:r>
      <w:r w:rsidRPr="002D7BDA">
        <w:rPr>
          <w:rFonts w:ascii="Times New Roman" w:hAnsi="Times New Roman"/>
          <w:sz w:val="28"/>
          <w:szCs w:val="28"/>
        </w:rPr>
        <w:lastRenderedPageBreak/>
        <w:t>хранимые процедуры и триггеры, что заставляет разработчиков создавать клиентские программы для поддержания бизнес-логики БД.</w:t>
      </w:r>
    </w:p>
    <w:p w14:paraId="299E08AB" w14:textId="77777777" w:rsidR="002D7BDA" w:rsidRPr="002D7BDA" w:rsidRDefault="002D7BDA" w:rsidP="002D7BDA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BDA">
        <w:rPr>
          <w:rFonts w:ascii="Times New Roman" w:hAnsi="Times New Roman"/>
          <w:sz w:val="28"/>
          <w:szCs w:val="28"/>
        </w:rPr>
        <w:t xml:space="preserve">Однако, при указанных недостатках MS </w:t>
      </w:r>
      <w:proofErr w:type="spellStart"/>
      <w:r w:rsidRPr="002D7BDA">
        <w:rPr>
          <w:rFonts w:ascii="Times New Roman" w:hAnsi="Times New Roman"/>
          <w:sz w:val="28"/>
          <w:szCs w:val="28"/>
        </w:rPr>
        <w:t>Access</w:t>
      </w:r>
      <w:proofErr w:type="spellEnd"/>
      <w:r w:rsidRPr="002D7BDA">
        <w:rPr>
          <w:rFonts w:ascii="Times New Roman" w:hAnsi="Times New Roman"/>
          <w:sz w:val="28"/>
          <w:szCs w:val="28"/>
        </w:rPr>
        <w:t xml:space="preserve"> располагает большим количеством преимуществ.</w:t>
      </w:r>
    </w:p>
    <w:p w14:paraId="2EBF4557" w14:textId="77777777" w:rsidR="002D7BDA" w:rsidRPr="003C174B" w:rsidRDefault="002D7BDA" w:rsidP="002D7BDA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BDA">
        <w:rPr>
          <w:rFonts w:ascii="Times New Roman" w:hAnsi="Times New Roman"/>
          <w:sz w:val="28"/>
          <w:szCs w:val="28"/>
        </w:rPr>
        <w:t xml:space="preserve">В первую очередь отметим распространенность, что обусловлена принадлежностью СУБД компании </w:t>
      </w:r>
      <w:proofErr w:type="spellStart"/>
      <w:r w:rsidRPr="002D7BDA">
        <w:rPr>
          <w:rFonts w:ascii="Times New Roman" w:hAnsi="Times New Roman"/>
          <w:sz w:val="28"/>
          <w:szCs w:val="28"/>
        </w:rPr>
        <w:t>Microsoft</w:t>
      </w:r>
      <w:proofErr w:type="spellEnd"/>
      <w:r w:rsidRPr="002D7BDA">
        <w:rPr>
          <w:rFonts w:ascii="Times New Roman" w:hAnsi="Times New Roman"/>
          <w:sz w:val="28"/>
          <w:szCs w:val="28"/>
        </w:rPr>
        <w:t xml:space="preserve">, операционные системы и программное обеспечение которой использует множество пользователей ПК. MS </w:t>
      </w:r>
      <w:proofErr w:type="spellStart"/>
      <w:r w:rsidRPr="002D7BDA">
        <w:rPr>
          <w:rFonts w:ascii="Times New Roman" w:hAnsi="Times New Roman"/>
          <w:sz w:val="28"/>
          <w:szCs w:val="28"/>
        </w:rPr>
        <w:t>Access</w:t>
      </w:r>
      <w:proofErr w:type="spellEnd"/>
      <w:r w:rsidRPr="002D7BDA">
        <w:rPr>
          <w:rFonts w:ascii="Times New Roman" w:hAnsi="Times New Roman"/>
          <w:sz w:val="28"/>
          <w:szCs w:val="28"/>
        </w:rPr>
        <w:t xml:space="preserve"> абсолютно совместим с ОС </w:t>
      </w:r>
      <w:proofErr w:type="spellStart"/>
      <w:r w:rsidRPr="002D7BDA">
        <w:rPr>
          <w:rFonts w:ascii="Times New Roman" w:hAnsi="Times New Roman"/>
          <w:sz w:val="28"/>
          <w:szCs w:val="28"/>
        </w:rPr>
        <w:t>Windows</w:t>
      </w:r>
      <w:proofErr w:type="spellEnd"/>
      <w:r w:rsidRPr="002D7BDA">
        <w:rPr>
          <w:rFonts w:ascii="Times New Roman" w:hAnsi="Times New Roman"/>
          <w:sz w:val="28"/>
          <w:szCs w:val="28"/>
        </w:rPr>
        <w:t>, постоянно обновляется, поддерживает различные языки.</w:t>
      </w:r>
      <w:r w:rsidR="003C174B" w:rsidRPr="003C174B">
        <w:rPr>
          <w:rFonts w:ascii="Times New Roman" w:hAnsi="Times New Roman"/>
          <w:sz w:val="28"/>
          <w:szCs w:val="28"/>
        </w:rPr>
        <w:t>[6]</w:t>
      </w:r>
    </w:p>
    <w:p w14:paraId="7AD3DD70" w14:textId="77777777" w:rsidR="002D7BDA" w:rsidRPr="002D7BDA" w:rsidRDefault="002D7BDA" w:rsidP="002D7BDA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BDA">
        <w:rPr>
          <w:rFonts w:ascii="Times New Roman" w:hAnsi="Times New Roman"/>
          <w:sz w:val="28"/>
          <w:szCs w:val="28"/>
        </w:rPr>
        <w:t xml:space="preserve">MS </w:t>
      </w:r>
      <w:proofErr w:type="spellStart"/>
      <w:r w:rsidRPr="002D7BDA">
        <w:rPr>
          <w:rFonts w:ascii="Times New Roman" w:hAnsi="Times New Roman"/>
          <w:sz w:val="28"/>
          <w:szCs w:val="28"/>
        </w:rPr>
        <w:t>Access</w:t>
      </w:r>
      <w:proofErr w:type="spellEnd"/>
      <w:r w:rsidRPr="002D7BDA">
        <w:rPr>
          <w:rFonts w:ascii="Times New Roman" w:hAnsi="Times New Roman"/>
          <w:sz w:val="28"/>
          <w:szCs w:val="28"/>
        </w:rPr>
        <w:t xml:space="preserve"> предоставляет за небольшую стоимость огромное количество возможностей. Также отметим ориентированность на пользователей с различной профессиональной подготовкой. Это выражается в наличии различных вспомогательных средств, развитую справочную систему и интуитивно понятный интерфейс. Данные средства облегчают проектирование и создание БД, выборку из нее данных.[5]</w:t>
      </w:r>
    </w:p>
    <w:p w14:paraId="2CE312CA" w14:textId="77777777" w:rsidR="002D7BDA" w:rsidRPr="002D7BDA" w:rsidRDefault="002D7BDA" w:rsidP="002D7BDA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BDA">
        <w:rPr>
          <w:rFonts w:ascii="Times New Roman" w:hAnsi="Times New Roman"/>
          <w:sz w:val="28"/>
          <w:szCs w:val="28"/>
        </w:rPr>
        <w:t xml:space="preserve">В распоряжение непрограммирующим пользователям MS </w:t>
      </w:r>
      <w:proofErr w:type="spellStart"/>
      <w:r w:rsidRPr="002D7BDA">
        <w:rPr>
          <w:rFonts w:ascii="Times New Roman" w:hAnsi="Times New Roman"/>
          <w:sz w:val="28"/>
          <w:szCs w:val="28"/>
        </w:rPr>
        <w:t>Access</w:t>
      </w:r>
      <w:proofErr w:type="spellEnd"/>
      <w:r w:rsidRPr="002D7BDA">
        <w:rPr>
          <w:rFonts w:ascii="Times New Roman" w:hAnsi="Times New Roman"/>
          <w:sz w:val="28"/>
          <w:szCs w:val="28"/>
        </w:rPr>
        <w:t xml:space="preserve"> предоставляет разнообразные диалоговые средства, что позволяют им создавать приложения, при этом не прибегая к непосредственной разработке запросов с помощью языка SQL или к программированию вспомогательных модулей или макросов на языке VBA.</w:t>
      </w:r>
    </w:p>
    <w:p w14:paraId="1E54A806" w14:textId="77777777" w:rsidR="002D7BDA" w:rsidRPr="002D7BDA" w:rsidRDefault="002D7BDA" w:rsidP="002D7BDA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BDA">
        <w:rPr>
          <w:rFonts w:ascii="Times New Roman" w:hAnsi="Times New Roman"/>
          <w:sz w:val="28"/>
          <w:szCs w:val="28"/>
        </w:rPr>
        <w:t xml:space="preserve">Также </w:t>
      </w:r>
      <w:proofErr w:type="spellStart"/>
      <w:r w:rsidRPr="002D7BDA">
        <w:rPr>
          <w:rFonts w:ascii="Times New Roman" w:hAnsi="Times New Roman"/>
          <w:sz w:val="28"/>
          <w:szCs w:val="28"/>
        </w:rPr>
        <w:t>Access</w:t>
      </w:r>
      <w:proofErr w:type="spellEnd"/>
      <w:r w:rsidRPr="002D7BDA">
        <w:rPr>
          <w:rFonts w:ascii="Times New Roman" w:hAnsi="Times New Roman"/>
          <w:sz w:val="28"/>
          <w:szCs w:val="28"/>
        </w:rPr>
        <w:t xml:space="preserve"> обладает большими возможностями по экспорту/импорту данных в разнообразные форматы через механизм ODBC: от текстовых файлов и таблиц </w:t>
      </w:r>
      <w:proofErr w:type="spellStart"/>
      <w:r w:rsidRPr="002D7BDA">
        <w:rPr>
          <w:rFonts w:ascii="Times New Roman" w:hAnsi="Times New Roman"/>
          <w:sz w:val="28"/>
          <w:szCs w:val="28"/>
        </w:rPr>
        <w:t>Excel</w:t>
      </w:r>
      <w:proofErr w:type="spellEnd"/>
      <w:r w:rsidRPr="002D7BDA">
        <w:rPr>
          <w:rFonts w:ascii="Times New Roman" w:hAnsi="Times New Roman"/>
          <w:sz w:val="28"/>
          <w:szCs w:val="28"/>
        </w:rPr>
        <w:t xml:space="preserve"> до любой серверной СУБД.</w:t>
      </w:r>
    </w:p>
    <w:p w14:paraId="30BEC373" w14:textId="77777777" w:rsidR="002D7BDA" w:rsidRPr="002D7BDA" w:rsidRDefault="002D7BDA" w:rsidP="002D7BDA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BDA">
        <w:rPr>
          <w:rFonts w:ascii="Times New Roman" w:hAnsi="Times New Roman"/>
          <w:sz w:val="28"/>
          <w:szCs w:val="28"/>
        </w:rPr>
        <w:t xml:space="preserve">Еще одним немаловажным преимуществом MS </w:t>
      </w:r>
      <w:proofErr w:type="spellStart"/>
      <w:r w:rsidRPr="002D7BDA">
        <w:rPr>
          <w:rFonts w:ascii="Times New Roman" w:hAnsi="Times New Roman"/>
          <w:sz w:val="28"/>
          <w:szCs w:val="28"/>
        </w:rPr>
        <w:t>Access</w:t>
      </w:r>
      <w:proofErr w:type="spellEnd"/>
      <w:r w:rsidRPr="002D7BDA">
        <w:rPr>
          <w:rFonts w:ascii="Times New Roman" w:hAnsi="Times New Roman"/>
          <w:sz w:val="28"/>
          <w:szCs w:val="28"/>
        </w:rPr>
        <w:t xml:space="preserve"> является встроенные средства разработки приложений. Большое количество приложений, которые распространяемые среди пользователей, содержат некоторый объем кода языка </w:t>
      </w:r>
      <w:proofErr w:type="spellStart"/>
      <w:r w:rsidRPr="002D7BDA">
        <w:rPr>
          <w:rFonts w:ascii="Times New Roman" w:hAnsi="Times New Roman"/>
          <w:sz w:val="28"/>
          <w:szCs w:val="28"/>
        </w:rPr>
        <w:t>Visual</w:t>
      </w:r>
      <w:proofErr w:type="spellEnd"/>
      <w:r w:rsidRPr="002D7BD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7BDA">
        <w:rPr>
          <w:rFonts w:ascii="Times New Roman" w:hAnsi="Times New Roman"/>
          <w:sz w:val="28"/>
          <w:szCs w:val="28"/>
        </w:rPr>
        <w:t>Basic</w:t>
      </w:r>
      <w:proofErr w:type="spellEnd"/>
      <w:r w:rsidRPr="002D7BD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7BDA">
        <w:rPr>
          <w:rFonts w:ascii="Times New Roman" w:hAnsi="Times New Roman"/>
          <w:sz w:val="28"/>
          <w:szCs w:val="28"/>
        </w:rPr>
        <w:t>for</w:t>
      </w:r>
      <w:proofErr w:type="spellEnd"/>
      <w:r w:rsidRPr="002D7BD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7BDA">
        <w:rPr>
          <w:rFonts w:ascii="Times New Roman" w:hAnsi="Times New Roman"/>
          <w:sz w:val="28"/>
          <w:szCs w:val="28"/>
        </w:rPr>
        <w:t>Applications</w:t>
      </w:r>
      <w:proofErr w:type="spellEnd"/>
      <w:r w:rsidRPr="002D7BDA">
        <w:rPr>
          <w:rFonts w:ascii="Times New Roman" w:hAnsi="Times New Roman"/>
          <w:sz w:val="28"/>
          <w:szCs w:val="28"/>
        </w:rPr>
        <w:t xml:space="preserve">. </w:t>
      </w:r>
    </w:p>
    <w:p w14:paraId="215CE161" w14:textId="77777777" w:rsidR="002D7BDA" w:rsidRPr="002D7BDA" w:rsidRDefault="002D7BDA" w:rsidP="002D7BDA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BDA">
        <w:rPr>
          <w:rFonts w:ascii="Times New Roman" w:hAnsi="Times New Roman"/>
          <w:sz w:val="28"/>
          <w:szCs w:val="28"/>
        </w:rPr>
        <w:t xml:space="preserve">VBA – единственное средство для выполнения различных стандартных задач в </w:t>
      </w:r>
      <w:r w:rsidRPr="002D7BDA">
        <w:rPr>
          <w:rFonts w:ascii="Times New Roman" w:hAnsi="Times New Roman"/>
          <w:sz w:val="28"/>
          <w:szCs w:val="28"/>
          <w:lang w:val="en-US"/>
        </w:rPr>
        <w:t>MS</w:t>
      </w:r>
      <w:r w:rsidRPr="002D7BD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7BDA">
        <w:rPr>
          <w:rFonts w:ascii="Times New Roman" w:hAnsi="Times New Roman"/>
          <w:sz w:val="28"/>
          <w:szCs w:val="28"/>
        </w:rPr>
        <w:t>Access</w:t>
      </w:r>
      <w:proofErr w:type="spellEnd"/>
      <w:r w:rsidRPr="002D7BDA">
        <w:rPr>
          <w:rFonts w:ascii="Times New Roman" w:hAnsi="Times New Roman"/>
          <w:sz w:val="28"/>
          <w:szCs w:val="28"/>
        </w:rPr>
        <w:t xml:space="preserve"> (построение команд SQL, обработка ошибок, работа с </w:t>
      </w:r>
      <w:r w:rsidRPr="002D7BDA">
        <w:rPr>
          <w:rFonts w:ascii="Times New Roman" w:hAnsi="Times New Roman"/>
          <w:sz w:val="28"/>
          <w:szCs w:val="28"/>
        </w:rPr>
        <w:lastRenderedPageBreak/>
        <w:t xml:space="preserve">переменными, использование </w:t>
      </w:r>
      <w:proofErr w:type="spellStart"/>
      <w:r w:rsidRPr="002D7BDA">
        <w:rPr>
          <w:rFonts w:ascii="Times New Roman" w:hAnsi="Times New Roman"/>
          <w:sz w:val="28"/>
          <w:szCs w:val="28"/>
        </w:rPr>
        <w:t>Windows</w:t>
      </w:r>
      <w:proofErr w:type="spellEnd"/>
      <w:r w:rsidRPr="002D7BDA">
        <w:rPr>
          <w:rFonts w:ascii="Times New Roman" w:hAnsi="Times New Roman"/>
          <w:sz w:val="28"/>
          <w:szCs w:val="28"/>
        </w:rPr>
        <w:t xml:space="preserve"> API), для создания сложных приложений.</w:t>
      </w:r>
    </w:p>
    <w:p w14:paraId="033F0E79" w14:textId="77777777" w:rsidR="002D7BDA" w:rsidRPr="002D7BDA" w:rsidRDefault="002D7BDA" w:rsidP="002D7BDA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BDA">
        <w:rPr>
          <w:rFonts w:ascii="Times New Roman" w:hAnsi="Times New Roman"/>
          <w:sz w:val="28"/>
          <w:szCs w:val="28"/>
        </w:rPr>
        <w:t xml:space="preserve">Отметим, что </w:t>
      </w:r>
      <w:proofErr w:type="spellStart"/>
      <w:r w:rsidRPr="002D7BDA">
        <w:rPr>
          <w:rFonts w:ascii="Times New Roman" w:hAnsi="Times New Roman"/>
          <w:sz w:val="28"/>
          <w:szCs w:val="28"/>
        </w:rPr>
        <w:t>Access</w:t>
      </w:r>
      <w:proofErr w:type="spellEnd"/>
      <w:r w:rsidRPr="002D7BDA">
        <w:rPr>
          <w:rFonts w:ascii="Times New Roman" w:hAnsi="Times New Roman"/>
          <w:sz w:val="28"/>
          <w:szCs w:val="28"/>
        </w:rPr>
        <w:t xml:space="preserve"> предоставляет и дополнительные возможности по сравнению со стандартными СУБД. То есть, это не только простая и гибкая в использовании система, но и платформа для разработки приложений, работающих с базами данных.</w:t>
      </w:r>
    </w:p>
    <w:p w14:paraId="251AEF55" w14:textId="77777777" w:rsidR="002D7BDA" w:rsidRPr="00895422" w:rsidRDefault="002D7BDA" w:rsidP="002D7BDA">
      <w:pPr>
        <w:suppressLineNumbers/>
        <w:tabs>
          <w:tab w:val="left" w:pos="993"/>
        </w:tabs>
        <w:suppressAutoHyphens/>
        <w:autoSpaceDE w:val="0"/>
        <w:autoSpaceDN w:val="0"/>
        <w:adjustRightInd w:val="0"/>
        <w:ind w:firstLine="709"/>
        <w:rPr>
          <w:szCs w:val="28"/>
        </w:rPr>
      </w:pPr>
      <w:r w:rsidRPr="002D7BDA">
        <w:rPr>
          <w:szCs w:val="28"/>
        </w:rPr>
        <w:t xml:space="preserve">Одной из самых необходимых функций каждой СУБД является защита информации, которая размещена в таблицах базы данных. </w:t>
      </w:r>
      <w:r w:rsidR="003C174B" w:rsidRPr="00895422">
        <w:rPr>
          <w:szCs w:val="28"/>
        </w:rPr>
        <w:t>[7]</w:t>
      </w:r>
    </w:p>
    <w:p w14:paraId="155C4C47" w14:textId="77777777" w:rsidR="002D7BDA" w:rsidRPr="002D7BDA" w:rsidRDefault="002D7BDA" w:rsidP="002D7BDA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BDA">
        <w:rPr>
          <w:rFonts w:ascii="Times New Roman" w:hAnsi="Times New Roman"/>
          <w:sz w:val="28"/>
          <w:szCs w:val="28"/>
        </w:rPr>
        <w:t xml:space="preserve">СУБД </w:t>
      </w:r>
      <w:r w:rsidRPr="002D7BDA">
        <w:rPr>
          <w:rFonts w:ascii="Times New Roman" w:hAnsi="Times New Roman"/>
          <w:sz w:val="28"/>
          <w:szCs w:val="28"/>
          <w:lang w:val="en-US"/>
        </w:rPr>
        <w:t>MS</w:t>
      </w:r>
      <w:r w:rsidRPr="002D7BDA">
        <w:rPr>
          <w:rFonts w:ascii="Times New Roman" w:hAnsi="Times New Roman"/>
          <w:sz w:val="28"/>
          <w:szCs w:val="28"/>
        </w:rPr>
        <w:t xml:space="preserve"> </w:t>
      </w:r>
      <w:r w:rsidRPr="002D7BDA">
        <w:rPr>
          <w:rFonts w:ascii="Times New Roman" w:hAnsi="Times New Roman"/>
          <w:sz w:val="28"/>
          <w:szCs w:val="28"/>
          <w:lang w:val="en-US"/>
        </w:rPr>
        <w:t>Access</w:t>
      </w:r>
      <w:r w:rsidRPr="002D7BDA">
        <w:rPr>
          <w:rFonts w:ascii="Times New Roman" w:hAnsi="Times New Roman"/>
          <w:sz w:val="28"/>
          <w:szCs w:val="28"/>
        </w:rPr>
        <w:t xml:space="preserve"> хранит данные о защите в двух местах. При установке программа </w:t>
      </w:r>
      <w:r w:rsidRPr="002D7BDA">
        <w:rPr>
          <w:rFonts w:ascii="Times New Roman" w:hAnsi="Times New Roman"/>
          <w:iCs/>
          <w:sz w:val="28"/>
          <w:szCs w:val="28"/>
          <w:lang w:val="en-US"/>
        </w:rPr>
        <w:t>Setup</w:t>
      </w:r>
      <w:r w:rsidRPr="002D7BDA">
        <w:rPr>
          <w:rFonts w:ascii="Times New Roman" w:hAnsi="Times New Roman"/>
          <w:sz w:val="28"/>
          <w:szCs w:val="28"/>
        </w:rPr>
        <w:t xml:space="preserve"> создает в папке </w:t>
      </w:r>
      <w:r w:rsidRPr="002D7BDA">
        <w:rPr>
          <w:rFonts w:ascii="Times New Roman" w:hAnsi="Times New Roman"/>
          <w:iCs/>
          <w:sz w:val="28"/>
          <w:szCs w:val="28"/>
          <w:lang w:val="en-US"/>
        </w:rPr>
        <w:t>Program</w:t>
      </w:r>
      <w:r w:rsidRPr="002D7BDA">
        <w:rPr>
          <w:rFonts w:ascii="Times New Roman" w:hAnsi="Times New Roman"/>
          <w:iCs/>
          <w:sz w:val="28"/>
          <w:szCs w:val="28"/>
        </w:rPr>
        <w:t xml:space="preserve"> </w:t>
      </w:r>
      <w:r w:rsidRPr="002D7BDA">
        <w:rPr>
          <w:rFonts w:ascii="Times New Roman" w:hAnsi="Times New Roman"/>
          <w:iCs/>
          <w:sz w:val="28"/>
          <w:szCs w:val="28"/>
          <w:lang w:val="en-US"/>
        </w:rPr>
        <w:t>Files</w:t>
      </w:r>
      <w:r w:rsidRPr="002D7BDA">
        <w:rPr>
          <w:rFonts w:ascii="Times New Roman" w:hAnsi="Times New Roman"/>
          <w:iCs/>
          <w:sz w:val="28"/>
          <w:szCs w:val="28"/>
        </w:rPr>
        <w:t>\</w:t>
      </w:r>
      <w:r w:rsidRPr="002D7BDA">
        <w:rPr>
          <w:rFonts w:ascii="Times New Roman" w:hAnsi="Times New Roman"/>
          <w:iCs/>
          <w:sz w:val="28"/>
          <w:szCs w:val="28"/>
          <w:lang w:val="en-US"/>
        </w:rPr>
        <w:t>Microsoft</w:t>
      </w:r>
      <w:r w:rsidRPr="002D7BDA">
        <w:rPr>
          <w:rFonts w:ascii="Times New Roman" w:hAnsi="Times New Roman"/>
          <w:iCs/>
          <w:sz w:val="28"/>
          <w:szCs w:val="28"/>
        </w:rPr>
        <w:t>_</w:t>
      </w:r>
      <w:proofErr w:type="spellStart"/>
      <w:r w:rsidRPr="002D7BDA">
        <w:rPr>
          <w:rFonts w:ascii="Times New Roman" w:hAnsi="Times New Roman"/>
          <w:iCs/>
          <w:sz w:val="28"/>
          <w:szCs w:val="28"/>
        </w:rPr>
        <w:t>Ofice</w:t>
      </w:r>
      <w:proofErr w:type="spellEnd"/>
      <w:r w:rsidRPr="002D7BDA">
        <w:rPr>
          <w:rFonts w:ascii="Times New Roman" w:hAnsi="Times New Roman"/>
          <w:iCs/>
          <w:sz w:val="28"/>
          <w:szCs w:val="28"/>
        </w:rPr>
        <w:t>\</w:t>
      </w:r>
      <w:proofErr w:type="spellStart"/>
      <w:r w:rsidRPr="002D7BDA">
        <w:rPr>
          <w:rFonts w:ascii="Times New Roman" w:hAnsi="Times New Roman"/>
          <w:iCs/>
          <w:sz w:val="28"/>
          <w:szCs w:val="28"/>
        </w:rPr>
        <w:t>Оffice</w:t>
      </w:r>
      <w:proofErr w:type="spellEnd"/>
      <w:r w:rsidRPr="002D7BDA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2D7BDA">
        <w:rPr>
          <w:rFonts w:ascii="Times New Roman" w:hAnsi="Times New Roman"/>
          <w:sz w:val="28"/>
          <w:szCs w:val="28"/>
        </w:rPr>
        <w:t xml:space="preserve">стандартный файл для рабочей группы – </w:t>
      </w:r>
      <w:r w:rsidRPr="002D7BDA">
        <w:rPr>
          <w:rFonts w:ascii="Times New Roman" w:hAnsi="Times New Roman"/>
          <w:sz w:val="28"/>
          <w:szCs w:val="28"/>
          <w:lang w:val="en-US"/>
        </w:rPr>
        <w:t>System</w:t>
      </w:r>
      <w:r w:rsidRPr="002D7BDA">
        <w:rPr>
          <w:rFonts w:ascii="Times New Roman" w:hAnsi="Times New Roman"/>
          <w:sz w:val="28"/>
          <w:szCs w:val="28"/>
        </w:rPr>
        <w:t>.</w:t>
      </w:r>
      <w:proofErr w:type="spellStart"/>
      <w:r w:rsidRPr="002D7BDA">
        <w:rPr>
          <w:rFonts w:ascii="Times New Roman" w:hAnsi="Times New Roman"/>
          <w:sz w:val="28"/>
          <w:szCs w:val="28"/>
          <w:lang w:val="en-US"/>
        </w:rPr>
        <w:t>mdw</w:t>
      </w:r>
      <w:proofErr w:type="spellEnd"/>
      <w:r w:rsidRPr="002D7BDA">
        <w:rPr>
          <w:rFonts w:ascii="Times New Roman" w:hAnsi="Times New Roman"/>
          <w:sz w:val="28"/>
          <w:szCs w:val="28"/>
        </w:rPr>
        <w:t xml:space="preserve">, который далее при запуске </w:t>
      </w:r>
      <w:r w:rsidRPr="002D7BDA">
        <w:rPr>
          <w:rFonts w:ascii="Times New Roman" w:hAnsi="Times New Roman"/>
          <w:sz w:val="28"/>
          <w:szCs w:val="28"/>
          <w:lang w:val="en-US"/>
        </w:rPr>
        <w:t>Access</w:t>
      </w:r>
      <w:r w:rsidRPr="002D7BDA">
        <w:rPr>
          <w:rFonts w:ascii="Times New Roman" w:hAnsi="Times New Roman"/>
          <w:sz w:val="28"/>
          <w:szCs w:val="28"/>
        </w:rPr>
        <w:t xml:space="preserve"> используется по умолчанию. Этот файл содержит информацию обо всех группах и пользователях. При создании новой базы данных </w:t>
      </w:r>
      <w:r w:rsidRPr="002D7BDA">
        <w:rPr>
          <w:rFonts w:ascii="Times New Roman" w:hAnsi="Times New Roman"/>
          <w:sz w:val="28"/>
          <w:szCs w:val="28"/>
          <w:lang w:val="en-US"/>
        </w:rPr>
        <w:t>MS</w:t>
      </w:r>
      <w:r w:rsidRPr="002D7BDA">
        <w:rPr>
          <w:rFonts w:ascii="Times New Roman" w:hAnsi="Times New Roman"/>
          <w:sz w:val="28"/>
          <w:szCs w:val="28"/>
        </w:rPr>
        <w:t xml:space="preserve"> </w:t>
      </w:r>
      <w:r w:rsidRPr="002D7BDA">
        <w:rPr>
          <w:rFonts w:ascii="Times New Roman" w:hAnsi="Times New Roman"/>
          <w:sz w:val="28"/>
          <w:szCs w:val="28"/>
          <w:lang w:val="en-US"/>
        </w:rPr>
        <w:t>Access</w:t>
      </w:r>
      <w:r w:rsidRPr="002D7BDA">
        <w:rPr>
          <w:rFonts w:ascii="Times New Roman" w:hAnsi="Times New Roman"/>
          <w:sz w:val="28"/>
          <w:szCs w:val="28"/>
        </w:rPr>
        <w:t xml:space="preserve"> сохраняет данные о правах, которые предоставляются конкретным группам и пользователям, непосредственно в файле базы данных.</w:t>
      </w:r>
    </w:p>
    <w:p w14:paraId="10E6F359" w14:textId="77777777" w:rsidR="002D7BDA" w:rsidRPr="002D7BDA" w:rsidRDefault="002D7BDA" w:rsidP="002D7BDA">
      <w:pPr>
        <w:suppressLineNumbers/>
        <w:tabs>
          <w:tab w:val="left" w:pos="993"/>
        </w:tabs>
        <w:suppressAutoHyphens/>
        <w:autoSpaceDE w:val="0"/>
        <w:autoSpaceDN w:val="0"/>
        <w:adjustRightInd w:val="0"/>
        <w:ind w:firstLine="709"/>
        <w:rPr>
          <w:szCs w:val="28"/>
        </w:rPr>
      </w:pPr>
      <w:r w:rsidRPr="002D7BDA">
        <w:rPr>
          <w:szCs w:val="28"/>
        </w:rPr>
        <w:t xml:space="preserve">Расположение файла рабочей группы находится в реестре </w:t>
      </w:r>
      <w:r w:rsidRPr="002D7BDA">
        <w:rPr>
          <w:szCs w:val="28"/>
          <w:lang w:val="en-US"/>
        </w:rPr>
        <w:t>Windows</w:t>
      </w:r>
      <w:r w:rsidRPr="002D7BDA">
        <w:rPr>
          <w:szCs w:val="28"/>
        </w:rPr>
        <w:t xml:space="preserve">. Можно также использовать служебную программу операционной системы </w:t>
      </w:r>
      <w:r w:rsidRPr="002D7BDA">
        <w:rPr>
          <w:szCs w:val="28"/>
          <w:lang w:val="en-US"/>
        </w:rPr>
        <w:t>Windows</w:t>
      </w:r>
      <w:r w:rsidRPr="002D7BDA">
        <w:rPr>
          <w:szCs w:val="28"/>
        </w:rPr>
        <w:t xml:space="preserve"> – </w:t>
      </w:r>
      <w:proofErr w:type="spellStart"/>
      <w:r w:rsidRPr="002D7BDA">
        <w:rPr>
          <w:iCs/>
          <w:szCs w:val="28"/>
          <w:lang w:val="en-US"/>
        </w:rPr>
        <w:t>Wrkadm</w:t>
      </w:r>
      <w:proofErr w:type="spellEnd"/>
      <w:r w:rsidRPr="002D7BDA">
        <w:rPr>
          <w:i/>
          <w:iCs/>
          <w:szCs w:val="28"/>
        </w:rPr>
        <w:t>.</w:t>
      </w:r>
      <w:r w:rsidRPr="002D7BDA">
        <w:rPr>
          <w:iCs/>
          <w:szCs w:val="28"/>
          <w:lang w:val="en-US"/>
        </w:rPr>
        <w:t>exe</w:t>
      </w:r>
      <w:r w:rsidRPr="002D7BDA">
        <w:rPr>
          <w:szCs w:val="28"/>
        </w:rPr>
        <w:t xml:space="preserve"> (администрирование рабочих групп) для редактирования текущего или создания новой рабочей группы. Также можно выбрать необходимый файл рабочей группы при выполнении приложения, задав при этом соответствующий параметр в командной строке. </w:t>
      </w:r>
    </w:p>
    <w:p w14:paraId="07124F9D" w14:textId="77777777" w:rsidR="00B1188F" w:rsidRPr="00C36ECA" w:rsidRDefault="00B1188F" w:rsidP="00B1188F">
      <w:pPr>
        <w:ind w:firstLine="709"/>
        <w:rPr>
          <w:color w:val="000000"/>
          <w:sz w:val="27"/>
          <w:szCs w:val="27"/>
        </w:rPr>
      </w:pPr>
    </w:p>
    <w:p w14:paraId="6484E8F0" w14:textId="77777777" w:rsidR="00B1188F" w:rsidRDefault="00B1188F" w:rsidP="00B1188F">
      <w:pPr>
        <w:pStyle w:val="2"/>
      </w:pPr>
      <w:bookmarkStart w:id="11" w:name="_Toc472292243"/>
      <w:r w:rsidRPr="00C36ECA">
        <w:rPr>
          <w:rFonts w:eastAsia="Times New Roman" w:cs="Times New Roman"/>
        </w:rPr>
        <w:t>1.3.Проектирование л</w:t>
      </w:r>
      <w:r>
        <w:t>огической структуры базы данных</w:t>
      </w:r>
      <w:bookmarkEnd w:id="11"/>
    </w:p>
    <w:p w14:paraId="59E93426" w14:textId="77777777" w:rsidR="003A2460" w:rsidRDefault="003A2460" w:rsidP="003A2460">
      <w:pPr>
        <w:ind w:firstLine="709"/>
        <w:rPr>
          <w:szCs w:val="28"/>
        </w:rPr>
      </w:pPr>
      <w:r>
        <w:rPr>
          <w:szCs w:val="28"/>
        </w:rPr>
        <w:t>Сущность (объектное множество, таблица) - это собирательное понятие, абстракция реально существующего процесса, объекта или явления, о котором необходимо хранить информацию.</w:t>
      </w:r>
    </w:p>
    <w:p w14:paraId="62828466" w14:textId="77777777" w:rsidR="003A2460" w:rsidRDefault="003A2460" w:rsidP="003A2460">
      <w:pPr>
        <w:ind w:firstLine="709"/>
        <w:rPr>
          <w:szCs w:val="28"/>
        </w:rPr>
      </w:pPr>
      <w:r>
        <w:rPr>
          <w:szCs w:val="28"/>
        </w:rPr>
        <w:t xml:space="preserve">Связь - ассоциирование двух и более сущностей. Если бы назначением БД было только хранение отдельных, не связанных между собой данных, то ее структура могла быть очень простой. Однако одно из основных требований к организации базы данных - это обеспечение возможности отыскания одних </w:t>
      </w:r>
      <w:r>
        <w:rPr>
          <w:szCs w:val="28"/>
        </w:rPr>
        <w:lastRenderedPageBreak/>
        <w:t>сущностей по назначениям других, для чего необходимо установить между ними определенные связи.</w:t>
      </w:r>
    </w:p>
    <w:p w14:paraId="441E1ACA" w14:textId="77777777" w:rsidR="003A2460" w:rsidRDefault="003A2460" w:rsidP="003A2460">
      <w:pPr>
        <w:ind w:firstLine="709"/>
        <w:rPr>
          <w:szCs w:val="28"/>
        </w:rPr>
      </w:pPr>
      <w:r>
        <w:rPr>
          <w:szCs w:val="28"/>
        </w:rPr>
        <w:t>Взаимосвязи между таблицами БД могут быть типизированы по следующим основным видам:</w:t>
      </w:r>
    </w:p>
    <w:p w14:paraId="51F69A23" w14:textId="77777777" w:rsidR="003A2460" w:rsidRDefault="003A2460" w:rsidP="003A2460">
      <w:pPr>
        <w:tabs>
          <w:tab w:val="left" w:pos="1080"/>
        </w:tabs>
        <w:ind w:firstLine="709"/>
        <w:rPr>
          <w:szCs w:val="28"/>
        </w:rPr>
      </w:pPr>
      <w:r>
        <w:rPr>
          <w:szCs w:val="28"/>
        </w:rPr>
        <w:t>1.</w:t>
      </w:r>
      <w:r>
        <w:rPr>
          <w:szCs w:val="28"/>
        </w:rPr>
        <w:tab/>
        <w:t>отношение “один к одному” (1:1) означает, что каждая запись одной таблицы соответствует только одной записи в другой таблице;</w:t>
      </w:r>
    </w:p>
    <w:p w14:paraId="7C8419FC" w14:textId="77777777" w:rsidR="003A2460" w:rsidRDefault="003A2460" w:rsidP="003A2460">
      <w:pPr>
        <w:ind w:firstLine="709"/>
        <w:rPr>
          <w:szCs w:val="28"/>
        </w:rPr>
      </w:pPr>
      <w:r>
        <w:rPr>
          <w:szCs w:val="28"/>
        </w:rPr>
        <w:t>2.</w:t>
      </w:r>
      <w:r>
        <w:rPr>
          <w:szCs w:val="28"/>
        </w:rPr>
        <w:tab/>
        <w:t xml:space="preserve">отношение “один ко многим” (1:М) возникает, когда одна запись взаимосвязана со многими другими; </w:t>
      </w:r>
    </w:p>
    <w:p w14:paraId="72E5E09D" w14:textId="77777777" w:rsidR="003A2460" w:rsidRDefault="003A2460" w:rsidP="003A2460">
      <w:pPr>
        <w:ind w:firstLine="709"/>
        <w:rPr>
          <w:szCs w:val="28"/>
        </w:rPr>
      </w:pPr>
      <w:r>
        <w:rPr>
          <w:szCs w:val="28"/>
        </w:rPr>
        <w:t>3.</w:t>
      </w:r>
      <w:r>
        <w:rPr>
          <w:szCs w:val="28"/>
        </w:rPr>
        <w:tab/>
        <w:t xml:space="preserve"> отношение “многие к одному” означает, что многие записи связаны с одной (М:1);</w:t>
      </w:r>
    </w:p>
    <w:p w14:paraId="77E6E1D7" w14:textId="77777777" w:rsidR="003A2460" w:rsidRDefault="003A2460" w:rsidP="003A2460">
      <w:pPr>
        <w:ind w:firstLine="709"/>
        <w:rPr>
          <w:szCs w:val="28"/>
        </w:rPr>
      </w:pPr>
      <w:r>
        <w:rPr>
          <w:szCs w:val="28"/>
        </w:rPr>
        <w:t>4.</w:t>
      </w:r>
      <w:r>
        <w:rPr>
          <w:szCs w:val="28"/>
        </w:rPr>
        <w:tab/>
        <w:t>отношение “многие ко многим” (M:N) возникает между двумя таблицами в тех случаях, когда:</w:t>
      </w:r>
    </w:p>
    <w:p w14:paraId="6F72EA37" w14:textId="77777777" w:rsidR="003A2460" w:rsidRDefault="003A2460" w:rsidP="003A2460">
      <w:pPr>
        <w:tabs>
          <w:tab w:val="left" w:pos="1080"/>
          <w:tab w:val="left" w:pos="1170"/>
        </w:tabs>
        <w:ind w:firstLine="709"/>
        <w:rPr>
          <w:szCs w:val="28"/>
        </w:rPr>
      </w:pPr>
      <w:r>
        <w:rPr>
          <w:rFonts w:ascii="Symbol" w:hAnsi="Symbol" w:cs="Symbol"/>
          <w:b/>
          <w:bCs/>
          <w:szCs w:val="28"/>
        </w:rPr>
        <w:t></w:t>
      </w:r>
      <w:r>
        <w:rPr>
          <w:rFonts w:ascii="Symbol" w:hAnsi="Symbol" w:cs="Symbol"/>
          <w:b/>
          <w:bCs/>
          <w:szCs w:val="28"/>
        </w:rPr>
        <w:tab/>
      </w:r>
      <w:r>
        <w:rPr>
          <w:szCs w:val="28"/>
        </w:rPr>
        <w:t>одна запись из первой таблицы может быть связана более чем с одной записью из второй таблицы;</w:t>
      </w:r>
    </w:p>
    <w:p w14:paraId="26903C97" w14:textId="77777777" w:rsidR="003A2460" w:rsidRDefault="003A2460" w:rsidP="003A2460">
      <w:pPr>
        <w:ind w:firstLine="709"/>
        <w:rPr>
          <w:szCs w:val="28"/>
        </w:rPr>
      </w:pPr>
      <w:r>
        <w:rPr>
          <w:rFonts w:ascii="Symbol" w:hAnsi="Symbol" w:cs="Symbol"/>
          <w:b/>
          <w:bCs/>
          <w:szCs w:val="28"/>
        </w:rPr>
        <w:t></w:t>
      </w:r>
      <w:r>
        <w:rPr>
          <w:rFonts w:ascii="Symbol" w:hAnsi="Symbol" w:cs="Symbol"/>
          <w:b/>
          <w:bCs/>
          <w:szCs w:val="28"/>
        </w:rPr>
        <w:tab/>
      </w:r>
      <w:r>
        <w:rPr>
          <w:szCs w:val="28"/>
        </w:rPr>
        <w:t>одна запись из второй таблицы может быть связана более чем с одной записью из первой таблицы.</w:t>
      </w:r>
    </w:p>
    <w:p w14:paraId="06712308" w14:textId="77777777" w:rsidR="003A2460" w:rsidRDefault="003A2460" w:rsidP="003A2460">
      <w:r>
        <w:t xml:space="preserve">Результатом концептуального проектирования базы данных является </w:t>
      </w:r>
      <w:r>
        <w:rPr>
          <w:lang w:val="en-US"/>
        </w:rPr>
        <w:t>ER</w:t>
      </w:r>
      <w:r w:rsidRPr="00CE76D9">
        <w:t>-</w:t>
      </w:r>
      <w:r>
        <w:t>модель.</w:t>
      </w:r>
    </w:p>
    <w:p w14:paraId="3D59A9E5" w14:textId="77777777" w:rsidR="003A2460" w:rsidRPr="009329F8" w:rsidRDefault="003A2460" w:rsidP="003A2460">
      <w:pPr>
        <w:tabs>
          <w:tab w:val="left" w:pos="142"/>
        </w:tabs>
        <w:autoSpaceDE w:val="0"/>
        <w:autoSpaceDN w:val="0"/>
        <w:adjustRightInd w:val="0"/>
        <w:ind w:firstLine="709"/>
        <w:rPr>
          <w:szCs w:val="28"/>
        </w:rPr>
      </w:pPr>
      <w:r w:rsidRPr="009329F8">
        <w:rPr>
          <w:szCs w:val="28"/>
        </w:rPr>
        <w:t>Каждая связь может иметь одну из двух модальностей связи (рис.</w:t>
      </w:r>
      <w:r>
        <w:rPr>
          <w:szCs w:val="28"/>
        </w:rPr>
        <w:t>2</w:t>
      </w:r>
      <w:r w:rsidRPr="009329F8">
        <w:rPr>
          <w:szCs w:val="28"/>
        </w:rPr>
        <w:t>):</w:t>
      </w:r>
    </w:p>
    <w:p w14:paraId="33D794AD" w14:textId="77777777" w:rsidR="003A2460" w:rsidRPr="009329F8" w:rsidRDefault="003A2460" w:rsidP="003A2460">
      <w:pPr>
        <w:keepNext/>
        <w:tabs>
          <w:tab w:val="left" w:pos="142"/>
        </w:tabs>
        <w:autoSpaceDE w:val="0"/>
        <w:autoSpaceDN w:val="0"/>
        <w:adjustRightInd w:val="0"/>
        <w:jc w:val="center"/>
        <w:rPr>
          <w:szCs w:val="28"/>
        </w:rPr>
      </w:pPr>
      <w:r w:rsidRPr="009329F8">
        <w:rPr>
          <w:noProof/>
          <w:szCs w:val="28"/>
        </w:rPr>
        <w:drawing>
          <wp:inline distT="0" distB="0" distL="0" distR="0" wp14:anchorId="1B87E58A" wp14:editId="477D9ADA">
            <wp:extent cx="2025180" cy="1435395"/>
            <wp:effectExtent l="0" t="0" r="0" b="0"/>
            <wp:docPr id="3" name="Рисунок 3" descr="http://www.interface.ru/iarticle/img/1635_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interface.ru/iarticle/img/1635_6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403" cy="1436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6F8C8F" w14:textId="77777777" w:rsidR="003A2460" w:rsidRPr="009329F8" w:rsidRDefault="003A2460" w:rsidP="0022235F">
      <w:pPr>
        <w:pStyle w:val="ae"/>
      </w:pPr>
      <w:r w:rsidRPr="009329F8">
        <w:t xml:space="preserve">Рисунок </w:t>
      </w:r>
      <w:r>
        <w:t>2 –</w:t>
      </w:r>
      <w:r w:rsidRPr="009329F8">
        <w:t xml:space="preserve"> Модальность связей</w:t>
      </w:r>
    </w:p>
    <w:p w14:paraId="02703061" w14:textId="77777777" w:rsidR="003A2460" w:rsidRPr="009329F8" w:rsidRDefault="003A2460" w:rsidP="003A2460">
      <w:pPr>
        <w:tabs>
          <w:tab w:val="left" w:pos="142"/>
        </w:tabs>
        <w:autoSpaceDE w:val="0"/>
        <w:autoSpaceDN w:val="0"/>
        <w:adjustRightInd w:val="0"/>
        <w:ind w:firstLine="709"/>
        <w:rPr>
          <w:szCs w:val="28"/>
        </w:rPr>
      </w:pPr>
      <w:r w:rsidRPr="009329F8">
        <w:rPr>
          <w:szCs w:val="28"/>
        </w:rPr>
        <w:t>Модальность «может» означает, что экземпляр одной сущности может быть связан с одним или несколькими экземплярами другой сущности, может быть и не связан ни с одним экземпляром.</w:t>
      </w:r>
    </w:p>
    <w:p w14:paraId="24FCB868" w14:textId="77777777" w:rsidR="003A2460" w:rsidRPr="003C174B" w:rsidRDefault="003A2460" w:rsidP="003A2460">
      <w:pPr>
        <w:tabs>
          <w:tab w:val="left" w:pos="142"/>
        </w:tabs>
        <w:autoSpaceDE w:val="0"/>
        <w:autoSpaceDN w:val="0"/>
        <w:adjustRightInd w:val="0"/>
        <w:ind w:firstLine="709"/>
        <w:rPr>
          <w:szCs w:val="28"/>
        </w:rPr>
      </w:pPr>
      <w:r w:rsidRPr="009329F8">
        <w:rPr>
          <w:szCs w:val="28"/>
        </w:rPr>
        <w:t>Модальность «должен» означает, что экземпляр одной сущности обязан быть связан не менее чем с одним экземпляром другой сущности.</w:t>
      </w:r>
      <w:r w:rsidR="003C174B" w:rsidRPr="003C174B">
        <w:rPr>
          <w:szCs w:val="28"/>
        </w:rPr>
        <w:t>[2]</w:t>
      </w:r>
    </w:p>
    <w:p w14:paraId="0E3B25FC" w14:textId="77777777" w:rsidR="003A2460" w:rsidRPr="009329F8" w:rsidRDefault="003A2460" w:rsidP="003A2460">
      <w:pPr>
        <w:tabs>
          <w:tab w:val="left" w:pos="142"/>
        </w:tabs>
        <w:autoSpaceDE w:val="0"/>
        <w:autoSpaceDN w:val="0"/>
        <w:adjustRightInd w:val="0"/>
        <w:ind w:firstLine="709"/>
        <w:rPr>
          <w:szCs w:val="28"/>
        </w:rPr>
      </w:pPr>
      <w:r w:rsidRPr="009329F8">
        <w:rPr>
          <w:szCs w:val="28"/>
        </w:rPr>
        <w:lastRenderedPageBreak/>
        <w:t>При построении инфологической модели предметной области устанавливаются связи между выявленными информационными объектами.</w:t>
      </w:r>
    </w:p>
    <w:p w14:paraId="0E2CE182" w14:textId="77777777" w:rsidR="003A2460" w:rsidRPr="009329F8" w:rsidRDefault="003A2460" w:rsidP="003A2460">
      <w:pPr>
        <w:tabs>
          <w:tab w:val="left" w:pos="142"/>
        </w:tabs>
        <w:autoSpaceDE w:val="0"/>
        <w:autoSpaceDN w:val="0"/>
        <w:adjustRightInd w:val="0"/>
        <w:ind w:firstLine="709"/>
        <w:rPr>
          <w:szCs w:val="28"/>
        </w:rPr>
      </w:pPr>
      <w:r w:rsidRPr="009329F8">
        <w:rPr>
          <w:szCs w:val="28"/>
        </w:rPr>
        <w:t xml:space="preserve">Рассмотрим следующие сущности: </w:t>
      </w:r>
      <w:r>
        <w:rPr>
          <w:szCs w:val="28"/>
        </w:rPr>
        <w:t>Поставщики</w:t>
      </w:r>
      <w:r w:rsidRPr="009329F8">
        <w:rPr>
          <w:szCs w:val="28"/>
        </w:rPr>
        <w:t xml:space="preserve">, </w:t>
      </w:r>
      <w:r>
        <w:rPr>
          <w:szCs w:val="28"/>
        </w:rPr>
        <w:t>Покупатели</w:t>
      </w:r>
      <w:r w:rsidRPr="009329F8">
        <w:rPr>
          <w:szCs w:val="28"/>
        </w:rPr>
        <w:t xml:space="preserve">, </w:t>
      </w:r>
      <w:r>
        <w:rPr>
          <w:szCs w:val="28"/>
        </w:rPr>
        <w:t>Товар на складе, Сделки о продаже</w:t>
      </w:r>
      <w:r w:rsidRPr="009329F8">
        <w:rPr>
          <w:szCs w:val="28"/>
        </w:rPr>
        <w:t xml:space="preserve"> и определим между ними связи.</w:t>
      </w:r>
    </w:p>
    <w:p w14:paraId="6AD3EB1A" w14:textId="77777777" w:rsidR="003A2460" w:rsidRDefault="003A2460" w:rsidP="003A2460">
      <w:pPr>
        <w:ind w:firstLine="709"/>
      </w:pPr>
      <w:r>
        <w:t>Для решения исходной задачи, необходимы такие входные документы:</w:t>
      </w:r>
      <w:r w:rsidRPr="006832DF">
        <w:t xml:space="preserve"> </w:t>
      </w:r>
    </w:p>
    <w:p w14:paraId="5EEF2B18" w14:textId="77777777" w:rsidR="003A2460" w:rsidRDefault="003A2460" w:rsidP="003A2460">
      <w:pPr>
        <w:ind w:firstLine="709"/>
      </w:pPr>
      <w:r>
        <w:t xml:space="preserve">– список поставщиков </w:t>
      </w:r>
      <w:r w:rsidRPr="009329F8">
        <w:rPr>
          <w:szCs w:val="28"/>
        </w:rPr>
        <w:t>(код поставщика, название фирмы-поставщика, адрес, телефон)</w:t>
      </w:r>
      <w:r>
        <w:t>;</w:t>
      </w:r>
    </w:p>
    <w:p w14:paraId="1855323B" w14:textId="77777777" w:rsidR="003A2460" w:rsidRDefault="003A2460" w:rsidP="003A2460">
      <w:pPr>
        <w:ind w:firstLine="709"/>
      </w:pPr>
      <w:r>
        <w:t>–</w:t>
      </w:r>
      <w:r w:rsidRPr="006832DF">
        <w:t xml:space="preserve"> </w:t>
      </w:r>
      <w:r>
        <w:t xml:space="preserve">список покупателей </w:t>
      </w:r>
      <w:r w:rsidRPr="009329F8">
        <w:rPr>
          <w:szCs w:val="28"/>
        </w:rPr>
        <w:t>(код покупателя, название фирмы-покупателя, адрес, телефон)</w:t>
      </w:r>
      <w:r>
        <w:t>;</w:t>
      </w:r>
    </w:p>
    <w:p w14:paraId="1774B43D" w14:textId="77777777" w:rsidR="003A2460" w:rsidRDefault="003A2460" w:rsidP="003A2460">
      <w:pPr>
        <w:ind w:firstLine="709"/>
      </w:pPr>
      <w:r>
        <w:t xml:space="preserve">– список товаров </w:t>
      </w:r>
      <w:r w:rsidRPr="009329F8">
        <w:rPr>
          <w:szCs w:val="28"/>
        </w:rPr>
        <w:t>(код товара, поставщик, название товара, единицы измерения, количество, цена покупки за единицу товара, цена продажи за единицу товара)</w:t>
      </w:r>
      <w:r>
        <w:t>;</w:t>
      </w:r>
    </w:p>
    <w:p w14:paraId="7333417A" w14:textId="77777777" w:rsidR="003A2460" w:rsidRDefault="003A2460" w:rsidP="003A2460">
      <w:pPr>
        <w:ind w:firstLine="709"/>
      </w:pPr>
      <w:r>
        <w:t>–</w:t>
      </w:r>
      <w:r w:rsidRPr="006832DF">
        <w:t xml:space="preserve"> </w:t>
      </w:r>
      <w:r>
        <w:t xml:space="preserve">перечень сделок </w:t>
      </w:r>
      <w:r w:rsidRPr="009329F8">
        <w:rPr>
          <w:szCs w:val="28"/>
        </w:rPr>
        <w:t>(код товара, поставщик, покупатель, количество проданного товара)</w:t>
      </w:r>
      <w:r>
        <w:t>.</w:t>
      </w:r>
    </w:p>
    <w:p w14:paraId="1063E3CD" w14:textId="77777777" w:rsidR="003A2460" w:rsidRPr="003C174B" w:rsidRDefault="003A2460" w:rsidP="003A2460">
      <w:pPr>
        <w:tabs>
          <w:tab w:val="left" w:pos="142"/>
        </w:tabs>
        <w:autoSpaceDE w:val="0"/>
        <w:autoSpaceDN w:val="0"/>
        <w:adjustRightInd w:val="0"/>
        <w:ind w:firstLine="709"/>
        <w:rPr>
          <w:szCs w:val="28"/>
        </w:rPr>
      </w:pPr>
      <w:r w:rsidRPr="009329F8">
        <w:rPr>
          <w:szCs w:val="28"/>
        </w:rPr>
        <w:t xml:space="preserve">У каждого </w:t>
      </w:r>
      <w:r>
        <w:rPr>
          <w:szCs w:val="28"/>
        </w:rPr>
        <w:t>товара</w:t>
      </w:r>
      <w:r w:rsidRPr="009329F8">
        <w:rPr>
          <w:szCs w:val="28"/>
        </w:rPr>
        <w:t>, который имеет свой уникальный код, есть определенный поставщик, а один поставщик может поставлять разн</w:t>
      </w:r>
      <w:r>
        <w:rPr>
          <w:szCs w:val="28"/>
        </w:rPr>
        <w:t>ые</w:t>
      </w:r>
      <w:r w:rsidRPr="009329F8">
        <w:rPr>
          <w:szCs w:val="28"/>
        </w:rPr>
        <w:t xml:space="preserve"> </w:t>
      </w:r>
      <w:r>
        <w:rPr>
          <w:szCs w:val="28"/>
        </w:rPr>
        <w:t>товары</w:t>
      </w:r>
      <w:r w:rsidRPr="009329F8">
        <w:rPr>
          <w:szCs w:val="28"/>
        </w:rPr>
        <w:t xml:space="preserve">. Поэтому связь между сущностями </w:t>
      </w:r>
      <w:r>
        <w:rPr>
          <w:szCs w:val="28"/>
        </w:rPr>
        <w:t>Товары на складе</w:t>
      </w:r>
      <w:r w:rsidRPr="009329F8">
        <w:rPr>
          <w:szCs w:val="28"/>
        </w:rPr>
        <w:t xml:space="preserve"> и Поставщик </w:t>
      </w:r>
      <w:r>
        <w:rPr>
          <w:szCs w:val="28"/>
        </w:rPr>
        <w:t>многие к одному (М:</w:t>
      </w:r>
      <w:r w:rsidRPr="009329F8">
        <w:rPr>
          <w:szCs w:val="28"/>
        </w:rPr>
        <w:t>1).</w:t>
      </w:r>
      <w:r w:rsidR="003C174B" w:rsidRPr="003C174B">
        <w:rPr>
          <w:szCs w:val="28"/>
        </w:rPr>
        <w:t>[3]</w:t>
      </w:r>
    </w:p>
    <w:p w14:paraId="6326FA53" w14:textId="77777777" w:rsidR="003A2460" w:rsidRPr="009329F8" w:rsidRDefault="003A2460" w:rsidP="003A2460">
      <w:pPr>
        <w:tabs>
          <w:tab w:val="left" w:pos="142"/>
        </w:tabs>
        <w:autoSpaceDE w:val="0"/>
        <w:autoSpaceDN w:val="0"/>
        <w:adjustRightInd w:val="0"/>
        <w:ind w:firstLine="709"/>
        <w:rPr>
          <w:szCs w:val="28"/>
        </w:rPr>
      </w:pPr>
      <w:r w:rsidRPr="009329F8">
        <w:rPr>
          <w:szCs w:val="28"/>
        </w:rPr>
        <w:t xml:space="preserve">Каждый </w:t>
      </w:r>
      <w:r>
        <w:rPr>
          <w:szCs w:val="28"/>
        </w:rPr>
        <w:t>покупатель</w:t>
      </w:r>
      <w:r w:rsidRPr="009329F8">
        <w:rPr>
          <w:szCs w:val="28"/>
        </w:rPr>
        <w:t xml:space="preserve"> может </w:t>
      </w:r>
      <w:r>
        <w:rPr>
          <w:szCs w:val="28"/>
        </w:rPr>
        <w:t>купить несколько разных товаров</w:t>
      </w:r>
      <w:r w:rsidRPr="009329F8">
        <w:rPr>
          <w:szCs w:val="28"/>
        </w:rPr>
        <w:t xml:space="preserve">, а один </w:t>
      </w:r>
      <w:r>
        <w:rPr>
          <w:szCs w:val="28"/>
        </w:rPr>
        <w:t>товар</w:t>
      </w:r>
      <w:r w:rsidRPr="009329F8">
        <w:rPr>
          <w:szCs w:val="28"/>
        </w:rPr>
        <w:t xml:space="preserve"> может быть </w:t>
      </w:r>
      <w:r>
        <w:rPr>
          <w:szCs w:val="28"/>
        </w:rPr>
        <w:t>куплен</w:t>
      </w:r>
      <w:r w:rsidRPr="009329F8">
        <w:rPr>
          <w:szCs w:val="28"/>
        </w:rPr>
        <w:t xml:space="preserve"> только определённым </w:t>
      </w:r>
      <w:r>
        <w:rPr>
          <w:szCs w:val="28"/>
        </w:rPr>
        <w:t>покупателем.</w:t>
      </w:r>
      <w:r w:rsidRPr="009329F8">
        <w:rPr>
          <w:szCs w:val="28"/>
        </w:rPr>
        <w:t xml:space="preserve"> Поэтому связь между сущностями </w:t>
      </w:r>
      <w:r>
        <w:rPr>
          <w:szCs w:val="28"/>
        </w:rPr>
        <w:t>Покупатели</w:t>
      </w:r>
      <w:r w:rsidRPr="009329F8">
        <w:rPr>
          <w:szCs w:val="28"/>
        </w:rPr>
        <w:t xml:space="preserve"> и </w:t>
      </w:r>
      <w:r>
        <w:rPr>
          <w:szCs w:val="28"/>
        </w:rPr>
        <w:t>Сделки о продаже</w:t>
      </w:r>
      <w:r w:rsidRPr="009329F8">
        <w:rPr>
          <w:szCs w:val="28"/>
        </w:rPr>
        <w:t xml:space="preserve"> </w:t>
      </w:r>
      <w:r>
        <w:rPr>
          <w:szCs w:val="28"/>
        </w:rPr>
        <w:t>один ко многим</w:t>
      </w:r>
      <w:r w:rsidRPr="009329F8">
        <w:rPr>
          <w:szCs w:val="28"/>
        </w:rPr>
        <w:t xml:space="preserve"> (</w:t>
      </w:r>
      <w:r>
        <w:rPr>
          <w:szCs w:val="28"/>
        </w:rPr>
        <w:t>1</w:t>
      </w:r>
      <w:r w:rsidRPr="009329F8">
        <w:rPr>
          <w:szCs w:val="28"/>
        </w:rPr>
        <w:t xml:space="preserve">: </w:t>
      </w:r>
      <w:r>
        <w:rPr>
          <w:szCs w:val="28"/>
        </w:rPr>
        <w:t>М</w:t>
      </w:r>
      <w:r w:rsidRPr="009329F8">
        <w:rPr>
          <w:szCs w:val="28"/>
        </w:rPr>
        <w:t>).</w:t>
      </w:r>
    </w:p>
    <w:p w14:paraId="695E2D99" w14:textId="77777777" w:rsidR="003A2460" w:rsidRPr="009329F8" w:rsidRDefault="003A2460" w:rsidP="003A2460">
      <w:pPr>
        <w:tabs>
          <w:tab w:val="left" w:pos="142"/>
        </w:tabs>
        <w:autoSpaceDE w:val="0"/>
        <w:autoSpaceDN w:val="0"/>
        <w:adjustRightInd w:val="0"/>
        <w:ind w:firstLine="709"/>
        <w:rPr>
          <w:szCs w:val="28"/>
        </w:rPr>
      </w:pPr>
      <w:r w:rsidRPr="009329F8">
        <w:rPr>
          <w:szCs w:val="28"/>
        </w:rPr>
        <w:t xml:space="preserve">Каждый </w:t>
      </w:r>
      <w:r>
        <w:rPr>
          <w:szCs w:val="28"/>
        </w:rPr>
        <w:t>поставщик</w:t>
      </w:r>
      <w:r w:rsidRPr="009329F8">
        <w:rPr>
          <w:szCs w:val="28"/>
        </w:rPr>
        <w:t xml:space="preserve"> может </w:t>
      </w:r>
      <w:r>
        <w:rPr>
          <w:szCs w:val="28"/>
        </w:rPr>
        <w:t>поставлять несколько разных товаров</w:t>
      </w:r>
      <w:r w:rsidRPr="009329F8">
        <w:rPr>
          <w:szCs w:val="28"/>
        </w:rPr>
        <w:t xml:space="preserve">, а один </w:t>
      </w:r>
      <w:r>
        <w:rPr>
          <w:szCs w:val="28"/>
        </w:rPr>
        <w:t>покупатель</w:t>
      </w:r>
      <w:r w:rsidRPr="009329F8">
        <w:rPr>
          <w:szCs w:val="28"/>
        </w:rPr>
        <w:t xml:space="preserve"> может </w:t>
      </w:r>
      <w:r>
        <w:rPr>
          <w:szCs w:val="28"/>
        </w:rPr>
        <w:t>несколько товаром разных поставщиков.</w:t>
      </w:r>
      <w:r w:rsidRPr="009329F8">
        <w:rPr>
          <w:szCs w:val="28"/>
        </w:rPr>
        <w:t xml:space="preserve"> Поэтому связь между сущностями </w:t>
      </w:r>
      <w:r>
        <w:rPr>
          <w:szCs w:val="28"/>
        </w:rPr>
        <w:t>Покупатели</w:t>
      </w:r>
      <w:r w:rsidRPr="009329F8">
        <w:rPr>
          <w:szCs w:val="28"/>
        </w:rPr>
        <w:t xml:space="preserve"> и </w:t>
      </w:r>
      <w:r>
        <w:rPr>
          <w:szCs w:val="28"/>
        </w:rPr>
        <w:t>Поставщики многие ко многим</w:t>
      </w:r>
      <w:r w:rsidRPr="009329F8">
        <w:rPr>
          <w:szCs w:val="28"/>
        </w:rPr>
        <w:t xml:space="preserve"> (</w:t>
      </w:r>
      <w:r>
        <w:rPr>
          <w:szCs w:val="28"/>
          <w:lang w:val="en-US"/>
        </w:rPr>
        <w:t>N</w:t>
      </w:r>
      <w:r w:rsidRPr="009329F8">
        <w:rPr>
          <w:szCs w:val="28"/>
        </w:rPr>
        <w:t xml:space="preserve">: </w:t>
      </w:r>
      <w:r>
        <w:rPr>
          <w:szCs w:val="28"/>
        </w:rPr>
        <w:t>М</w:t>
      </w:r>
      <w:r w:rsidRPr="009329F8">
        <w:rPr>
          <w:szCs w:val="28"/>
        </w:rPr>
        <w:t>).</w:t>
      </w:r>
    </w:p>
    <w:p w14:paraId="5D08328D" w14:textId="77777777" w:rsidR="003A2460" w:rsidRDefault="003A2460" w:rsidP="003A2460">
      <w:pPr>
        <w:tabs>
          <w:tab w:val="left" w:pos="142"/>
        </w:tabs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 xml:space="preserve">В результате получим </w:t>
      </w:r>
      <w:r>
        <w:rPr>
          <w:szCs w:val="28"/>
          <w:lang w:val="en-US"/>
        </w:rPr>
        <w:t>ER</w:t>
      </w:r>
      <w:r w:rsidRPr="006E0D83">
        <w:rPr>
          <w:szCs w:val="28"/>
        </w:rPr>
        <w:t>-</w:t>
      </w:r>
      <w:r>
        <w:rPr>
          <w:szCs w:val="28"/>
        </w:rPr>
        <w:t>диаграмму:</w:t>
      </w:r>
    </w:p>
    <w:p w14:paraId="1E88419D" w14:textId="77777777" w:rsidR="003A2460" w:rsidRPr="006E0D83" w:rsidRDefault="003A2460" w:rsidP="0022235F">
      <w:pPr>
        <w:pStyle w:val="ae"/>
        <w:rPr>
          <w:szCs w:val="28"/>
        </w:rPr>
      </w:pPr>
      <w:r>
        <w:object w:dxaOrig="11814" w:dyaOrig="5860" w14:anchorId="38AA6E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4pt;height:231.6pt" o:ole="">
            <v:imagedata r:id="rId17" o:title=""/>
          </v:shape>
          <o:OLEObject Type="Embed" ProgID="Visio.Drawing.11" ShapeID="_x0000_i1025" DrawAspect="Content" ObjectID="_1675514026" r:id="rId18"/>
        </w:object>
      </w:r>
      <w:r>
        <w:rPr>
          <w:szCs w:val="28"/>
        </w:rPr>
        <w:t xml:space="preserve">Рисунок 3 – </w:t>
      </w:r>
      <w:r>
        <w:rPr>
          <w:szCs w:val="28"/>
          <w:lang w:val="en-US"/>
        </w:rPr>
        <w:t>ER</w:t>
      </w:r>
      <w:r w:rsidRPr="002B5A82">
        <w:rPr>
          <w:szCs w:val="28"/>
        </w:rPr>
        <w:t xml:space="preserve"> - </w:t>
      </w:r>
      <w:r>
        <w:rPr>
          <w:szCs w:val="28"/>
        </w:rPr>
        <w:t>диаграмма</w:t>
      </w:r>
    </w:p>
    <w:p w14:paraId="6C49D735" w14:textId="77777777" w:rsidR="00A87856" w:rsidRDefault="00A87856" w:rsidP="00A87856">
      <w:r>
        <w:t>Стоит отметить, что в построенной модели есть ограничения целостности. Рассмотрим основные их них:</w:t>
      </w:r>
    </w:p>
    <w:p w14:paraId="67D20EC7" w14:textId="77777777" w:rsidR="00B1188F" w:rsidRDefault="00A87856" w:rsidP="00B1188F">
      <w:pPr>
        <w:ind w:firstLine="709"/>
        <w:rPr>
          <w:color w:val="000000"/>
          <w:szCs w:val="28"/>
        </w:rPr>
      </w:pPr>
      <w:r>
        <w:rPr>
          <w:color w:val="000000"/>
          <w:szCs w:val="28"/>
        </w:rPr>
        <w:t>– К</w:t>
      </w:r>
      <w:r w:rsidR="00C22AE1">
        <w:rPr>
          <w:color w:val="000000"/>
          <w:szCs w:val="28"/>
        </w:rPr>
        <w:t xml:space="preserve">оличество товаров на складе должно быть неотрицательным. </w:t>
      </w:r>
    </w:p>
    <w:p w14:paraId="008DD252" w14:textId="77777777" w:rsidR="00C22AE1" w:rsidRDefault="00C22AE1" w:rsidP="00B1188F">
      <w:pPr>
        <w:ind w:firstLine="709"/>
        <w:rPr>
          <w:color w:val="000000"/>
          <w:szCs w:val="28"/>
        </w:rPr>
      </w:pPr>
      <w:r>
        <w:rPr>
          <w:color w:val="000000"/>
          <w:szCs w:val="28"/>
        </w:rPr>
        <w:t>Это достигается установкой свойства Правило проверки (рис.4):</w:t>
      </w:r>
    </w:p>
    <w:p w14:paraId="5BCA4816" w14:textId="77777777" w:rsidR="00C22AE1" w:rsidRDefault="00C22AE1" w:rsidP="00C22AE1">
      <w:pPr>
        <w:ind w:firstLine="709"/>
        <w:jc w:val="center"/>
        <w:rPr>
          <w:color w:val="000000"/>
          <w:szCs w:val="28"/>
        </w:rPr>
      </w:pPr>
      <w:r>
        <w:rPr>
          <w:noProof/>
        </w:rPr>
        <w:drawing>
          <wp:inline distT="0" distB="0" distL="0" distR="0" wp14:anchorId="7D4F5554" wp14:editId="67896EF3">
            <wp:extent cx="1885950" cy="19621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3C6BF3" w14:textId="77777777" w:rsidR="00C22AE1" w:rsidRDefault="00C22AE1" w:rsidP="0022235F">
      <w:pPr>
        <w:pStyle w:val="ae"/>
      </w:pPr>
      <w:r>
        <w:t>Рисунок 4 – Установка правила проверки</w:t>
      </w:r>
    </w:p>
    <w:p w14:paraId="7B064D86" w14:textId="77777777" w:rsidR="00C22AE1" w:rsidRPr="003C174B" w:rsidRDefault="00C22AE1" w:rsidP="00C22AE1">
      <w:pPr>
        <w:ind w:firstLine="709"/>
        <w:rPr>
          <w:color w:val="000000"/>
          <w:szCs w:val="28"/>
        </w:rPr>
      </w:pPr>
      <w:r>
        <w:rPr>
          <w:color w:val="000000"/>
          <w:szCs w:val="28"/>
        </w:rPr>
        <w:t>– Цена покупки товара и цена продажи – в рублях. Это достигается установкой необходимого типа данных при проектировании физической структуры данных.</w:t>
      </w:r>
      <w:r w:rsidR="003C174B" w:rsidRPr="003C174B">
        <w:rPr>
          <w:color w:val="000000"/>
          <w:szCs w:val="28"/>
        </w:rPr>
        <w:t>[4]</w:t>
      </w:r>
    </w:p>
    <w:p w14:paraId="3BD8FE73" w14:textId="77777777" w:rsidR="00C22AE1" w:rsidRDefault="00C22AE1" w:rsidP="00C22AE1">
      <w:pPr>
        <w:ind w:firstLine="709"/>
        <w:rPr>
          <w:color w:val="000000"/>
          <w:szCs w:val="28"/>
        </w:rPr>
      </w:pPr>
      <w:r>
        <w:rPr>
          <w:color w:val="000000"/>
          <w:szCs w:val="28"/>
        </w:rPr>
        <w:t>–Количество проданного товара не должно превышать суммарное количество товара на складе.</w:t>
      </w:r>
    </w:p>
    <w:p w14:paraId="0EA6437E" w14:textId="77777777" w:rsidR="00C22AE1" w:rsidRDefault="00C22AE1" w:rsidP="00C22AE1">
      <w:pPr>
        <w:ind w:firstLine="709"/>
        <w:rPr>
          <w:color w:val="000000"/>
          <w:szCs w:val="28"/>
        </w:rPr>
      </w:pPr>
      <w:r>
        <w:rPr>
          <w:color w:val="000000"/>
          <w:szCs w:val="28"/>
        </w:rPr>
        <w:t>– Названия покупателей должны использоваться только из соответственного справочника.</w:t>
      </w:r>
    </w:p>
    <w:p w14:paraId="1B77F7B7" w14:textId="77777777" w:rsidR="00C22AE1" w:rsidRDefault="00C22AE1" w:rsidP="00C22AE1">
      <w:pPr>
        <w:ind w:firstLine="709"/>
        <w:rPr>
          <w:color w:val="000000"/>
          <w:szCs w:val="28"/>
        </w:rPr>
      </w:pPr>
      <w:r>
        <w:rPr>
          <w:color w:val="000000"/>
          <w:szCs w:val="28"/>
        </w:rPr>
        <w:lastRenderedPageBreak/>
        <w:t>– Названия поставщиков должны использоваться только из соответственного справочника.</w:t>
      </w:r>
    </w:p>
    <w:p w14:paraId="6466F122" w14:textId="77777777" w:rsidR="00C22AE1" w:rsidRPr="00C22AE1" w:rsidRDefault="00C22AE1" w:rsidP="00C22AE1">
      <w:pPr>
        <w:ind w:firstLine="709"/>
      </w:pPr>
      <w:r>
        <w:t>Стоит отметить. что для всех полей установлены необходимые типы данных и их свойства (формат, длина и т.д.)</w:t>
      </w:r>
    </w:p>
    <w:p w14:paraId="5C3D9465" w14:textId="77777777" w:rsidR="002C46B1" w:rsidRPr="00480136" w:rsidRDefault="002C46B1" w:rsidP="002C46B1">
      <w:pPr>
        <w:tabs>
          <w:tab w:val="right" w:leader="dot" w:pos="9072"/>
        </w:tabs>
        <w:ind w:firstLine="709"/>
        <w:rPr>
          <w:color w:val="000000"/>
          <w:szCs w:val="28"/>
        </w:rPr>
      </w:pPr>
      <w:r>
        <w:rPr>
          <w:color w:val="000000"/>
          <w:szCs w:val="28"/>
        </w:rPr>
        <w:t>Информация</w:t>
      </w:r>
      <w:r w:rsidRPr="001B5B19">
        <w:rPr>
          <w:color w:val="000000"/>
          <w:szCs w:val="28"/>
        </w:rPr>
        <w:t xml:space="preserve"> в таблицах должн</w:t>
      </w:r>
      <w:r>
        <w:rPr>
          <w:color w:val="000000"/>
          <w:szCs w:val="28"/>
        </w:rPr>
        <w:t>а</w:t>
      </w:r>
      <w:r w:rsidRPr="001B5B19">
        <w:rPr>
          <w:color w:val="000000"/>
          <w:szCs w:val="28"/>
        </w:rPr>
        <w:t xml:space="preserve"> удовлетворять </w:t>
      </w:r>
      <w:r>
        <w:rPr>
          <w:color w:val="000000"/>
          <w:szCs w:val="28"/>
        </w:rPr>
        <w:t>таким</w:t>
      </w:r>
      <w:r w:rsidRPr="001B5B19">
        <w:rPr>
          <w:color w:val="000000"/>
          <w:szCs w:val="28"/>
        </w:rPr>
        <w:t xml:space="preserve"> принципам.</w:t>
      </w:r>
      <w:r w:rsidRPr="00480136">
        <w:rPr>
          <w:color w:val="000000"/>
          <w:szCs w:val="28"/>
        </w:rPr>
        <w:t>[9]</w:t>
      </w:r>
    </w:p>
    <w:p w14:paraId="4172C7E0" w14:textId="77777777" w:rsidR="002C46B1" w:rsidRPr="003902CF" w:rsidRDefault="002C46B1" w:rsidP="002C46B1">
      <w:pPr>
        <w:tabs>
          <w:tab w:val="right" w:leader="dot" w:pos="9072"/>
        </w:tabs>
        <w:ind w:firstLine="709"/>
        <w:rPr>
          <w:color w:val="000000"/>
          <w:szCs w:val="28"/>
        </w:rPr>
      </w:pPr>
      <w:r w:rsidRPr="001B5B19">
        <w:rPr>
          <w:color w:val="000000"/>
          <w:szCs w:val="28"/>
        </w:rPr>
        <w:t xml:space="preserve">1. </w:t>
      </w:r>
      <w:r>
        <w:rPr>
          <w:color w:val="000000"/>
          <w:szCs w:val="28"/>
        </w:rPr>
        <w:t>Атрибуты (их значения)</w:t>
      </w:r>
      <w:r w:rsidRPr="001B5B19">
        <w:rPr>
          <w:color w:val="000000"/>
          <w:szCs w:val="28"/>
        </w:rPr>
        <w:t xml:space="preserve"> должны быть атомарными (</w:t>
      </w:r>
      <w:r>
        <w:rPr>
          <w:color w:val="000000"/>
          <w:szCs w:val="28"/>
        </w:rPr>
        <w:t xml:space="preserve">то есть, </w:t>
      </w:r>
      <w:r w:rsidRPr="001B5B19">
        <w:rPr>
          <w:color w:val="000000"/>
          <w:szCs w:val="28"/>
        </w:rPr>
        <w:t xml:space="preserve">каждое значение, </w:t>
      </w:r>
      <w:r>
        <w:rPr>
          <w:color w:val="000000"/>
          <w:szCs w:val="28"/>
        </w:rPr>
        <w:t xml:space="preserve">которое </w:t>
      </w:r>
      <w:r w:rsidRPr="001B5B19">
        <w:rPr>
          <w:color w:val="000000"/>
          <w:szCs w:val="28"/>
        </w:rPr>
        <w:t>содерж</w:t>
      </w:r>
      <w:r>
        <w:rPr>
          <w:color w:val="000000"/>
          <w:szCs w:val="28"/>
        </w:rPr>
        <w:t>ит</w:t>
      </w:r>
      <w:r w:rsidRPr="001B5B19">
        <w:rPr>
          <w:color w:val="000000"/>
          <w:szCs w:val="28"/>
        </w:rPr>
        <w:t>ся на пересечении колонки и</w:t>
      </w:r>
      <w:r w:rsidRPr="00447FF5">
        <w:rPr>
          <w:color w:val="000000"/>
          <w:szCs w:val="28"/>
        </w:rPr>
        <w:t xml:space="preserve"> </w:t>
      </w:r>
      <w:r w:rsidRPr="001B5B19">
        <w:rPr>
          <w:color w:val="000000"/>
          <w:szCs w:val="28"/>
        </w:rPr>
        <w:t>строки,</w:t>
      </w:r>
      <w:r>
        <w:rPr>
          <w:color w:val="000000"/>
          <w:szCs w:val="28"/>
        </w:rPr>
        <w:t xml:space="preserve"> </w:t>
      </w:r>
      <w:r w:rsidRPr="001B5B19">
        <w:rPr>
          <w:color w:val="000000"/>
          <w:szCs w:val="28"/>
        </w:rPr>
        <w:t>не должно расчленяе</w:t>
      </w:r>
      <w:r>
        <w:rPr>
          <w:color w:val="000000"/>
          <w:szCs w:val="28"/>
        </w:rPr>
        <w:t>тся</w:t>
      </w:r>
      <w:r w:rsidRPr="001B5B19">
        <w:rPr>
          <w:color w:val="000000"/>
          <w:szCs w:val="28"/>
        </w:rPr>
        <w:t xml:space="preserve"> на несколько значений).</w:t>
      </w:r>
      <w:r w:rsidRPr="003902CF">
        <w:rPr>
          <w:color w:val="000000"/>
          <w:szCs w:val="28"/>
        </w:rPr>
        <w:t>[8]</w:t>
      </w:r>
    </w:p>
    <w:p w14:paraId="6B6AA667" w14:textId="77777777" w:rsidR="002C46B1" w:rsidRPr="001B5B19" w:rsidRDefault="002C46B1" w:rsidP="002C46B1">
      <w:pPr>
        <w:tabs>
          <w:tab w:val="right" w:leader="dot" w:pos="9072"/>
        </w:tabs>
        <w:ind w:firstLine="709"/>
        <w:rPr>
          <w:color w:val="000000"/>
          <w:szCs w:val="28"/>
        </w:rPr>
      </w:pPr>
      <w:r w:rsidRPr="001B5B19">
        <w:rPr>
          <w:color w:val="000000"/>
          <w:szCs w:val="28"/>
        </w:rPr>
        <w:t xml:space="preserve">2. Значения </w:t>
      </w:r>
      <w:r>
        <w:rPr>
          <w:color w:val="000000"/>
          <w:szCs w:val="28"/>
        </w:rPr>
        <w:t>всех</w:t>
      </w:r>
      <w:r w:rsidRPr="001B5B19">
        <w:rPr>
          <w:color w:val="000000"/>
          <w:szCs w:val="28"/>
        </w:rPr>
        <w:t xml:space="preserve"> атрибут</w:t>
      </w:r>
      <w:r>
        <w:rPr>
          <w:color w:val="000000"/>
          <w:szCs w:val="28"/>
        </w:rPr>
        <w:t>ов</w:t>
      </w:r>
      <w:r w:rsidRPr="001B5B19">
        <w:rPr>
          <w:color w:val="000000"/>
          <w:szCs w:val="28"/>
        </w:rPr>
        <w:t xml:space="preserve"> должны принадлежать одному типу.</w:t>
      </w:r>
    </w:p>
    <w:p w14:paraId="757EA8F0" w14:textId="77777777" w:rsidR="002C46B1" w:rsidRPr="001B5B19" w:rsidRDefault="002C46B1" w:rsidP="002C46B1">
      <w:pPr>
        <w:tabs>
          <w:tab w:val="right" w:leader="dot" w:pos="9072"/>
        </w:tabs>
        <w:ind w:firstLine="709"/>
        <w:rPr>
          <w:color w:val="000000"/>
          <w:szCs w:val="28"/>
        </w:rPr>
      </w:pPr>
      <w:r>
        <w:rPr>
          <w:color w:val="000000"/>
          <w:szCs w:val="28"/>
        </w:rPr>
        <w:t>3</w:t>
      </w:r>
      <w:r w:rsidRPr="001B5B19">
        <w:rPr>
          <w:color w:val="000000"/>
          <w:szCs w:val="28"/>
        </w:rPr>
        <w:t>. Каждое поле имеет уникальное имя.</w:t>
      </w:r>
    </w:p>
    <w:p w14:paraId="1723F235" w14:textId="77777777" w:rsidR="002C46B1" w:rsidRPr="001B5B19" w:rsidRDefault="002C46B1" w:rsidP="002C46B1">
      <w:pPr>
        <w:tabs>
          <w:tab w:val="right" w:leader="dot" w:pos="9072"/>
        </w:tabs>
        <w:ind w:firstLine="709"/>
        <w:rPr>
          <w:color w:val="000000"/>
          <w:szCs w:val="28"/>
        </w:rPr>
      </w:pPr>
      <w:r>
        <w:rPr>
          <w:color w:val="000000"/>
          <w:szCs w:val="28"/>
        </w:rPr>
        <w:t>4</w:t>
      </w:r>
      <w:r w:rsidRPr="001B5B19">
        <w:rPr>
          <w:color w:val="000000"/>
          <w:szCs w:val="28"/>
        </w:rPr>
        <w:t xml:space="preserve">. Каждая запись в таблице </w:t>
      </w:r>
      <w:r>
        <w:rPr>
          <w:color w:val="000000"/>
          <w:szCs w:val="28"/>
        </w:rPr>
        <w:t xml:space="preserve">есть </w:t>
      </w:r>
      <w:r w:rsidRPr="001B5B19">
        <w:rPr>
          <w:color w:val="000000"/>
          <w:szCs w:val="28"/>
        </w:rPr>
        <w:t>уникальн</w:t>
      </w:r>
      <w:r>
        <w:rPr>
          <w:color w:val="000000"/>
          <w:szCs w:val="28"/>
        </w:rPr>
        <w:t>ой</w:t>
      </w:r>
      <w:r w:rsidRPr="001B5B19">
        <w:rPr>
          <w:color w:val="000000"/>
          <w:szCs w:val="28"/>
        </w:rPr>
        <w:t>.</w:t>
      </w:r>
    </w:p>
    <w:p w14:paraId="590F87D6" w14:textId="77777777" w:rsidR="002C46B1" w:rsidRPr="001B5B19" w:rsidRDefault="002C46B1" w:rsidP="002C46B1">
      <w:pPr>
        <w:tabs>
          <w:tab w:val="right" w:leader="dot" w:pos="9072"/>
        </w:tabs>
        <w:ind w:firstLine="709"/>
        <w:rPr>
          <w:color w:val="000000"/>
          <w:szCs w:val="28"/>
        </w:rPr>
      </w:pPr>
      <w:r w:rsidRPr="001B5B19">
        <w:rPr>
          <w:color w:val="000000"/>
          <w:szCs w:val="28"/>
        </w:rPr>
        <w:t xml:space="preserve">5. Последовательность записей и полей в таблице не </w:t>
      </w:r>
      <w:r>
        <w:rPr>
          <w:color w:val="000000"/>
          <w:szCs w:val="28"/>
        </w:rPr>
        <w:t xml:space="preserve">является </w:t>
      </w:r>
      <w:r w:rsidRPr="001B5B19">
        <w:rPr>
          <w:color w:val="000000"/>
          <w:szCs w:val="28"/>
        </w:rPr>
        <w:t>существенн</w:t>
      </w:r>
      <w:r>
        <w:rPr>
          <w:color w:val="000000"/>
          <w:szCs w:val="28"/>
        </w:rPr>
        <w:t>ой</w:t>
      </w:r>
      <w:r w:rsidRPr="001B5B19">
        <w:rPr>
          <w:color w:val="000000"/>
          <w:szCs w:val="28"/>
        </w:rPr>
        <w:t>.</w:t>
      </w:r>
    </w:p>
    <w:p w14:paraId="43DAF981" w14:textId="77777777" w:rsidR="00B1188F" w:rsidRPr="00C36ECA" w:rsidRDefault="00B1188F" w:rsidP="00B1188F">
      <w:pPr>
        <w:ind w:firstLine="709"/>
        <w:rPr>
          <w:color w:val="000000"/>
          <w:sz w:val="27"/>
          <w:szCs w:val="27"/>
        </w:rPr>
      </w:pPr>
    </w:p>
    <w:p w14:paraId="42A29EC2" w14:textId="77777777" w:rsidR="00B1188F" w:rsidRPr="00C36ECA" w:rsidRDefault="00B1188F" w:rsidP="00B1188F">
      <w:pPr>
        <w:pStyle w:val="2"/>
        <w:rPr>
          <w:rFonts w:eastAsia="Times New Roman" w:cs="Times New Roman"/>
          <w:sz w:val="27"/>
          <w:szCs w:val="27"/>
        </w:rPr>
      </w:pPr>
      <w:bookmarkStart w:id="12" w:name="_Toc472292244"/>
      <w:r w:rsidRPr="00C36ECA">
        <w:rPr>
          <w:rFonts w:eastAsia="Times New Roman" w:cs="Times New Roman"/>
        </w:rPr>
        <w:t>1.4.Проектирование ф</w:t>
      </w:r>
      <w:r>
        <w:t>изической структуры базы данных</w:t>
      </w:r>
      <w:bookmarkEnd w:id="12"/>
    </w:p>
    <w:p w14:paraId="73B14A98" w14:textId="77777777" w:rsidR="002C46B1" w:rsidRDefault="00B1188F" w:rsidP="002C46B1">
      <w:pPr>
        <w:pStyle w:val="21"/>
        <w:tabs>
          <w:tab w:val="left" w:pos="1134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C36ECA">
        <w:rPr>
          <w:color w:val="000000"/>
          <w:sz w:val="28"/>
          <w:szCs w:val="28"/>
        </w:rPr>
        <w:t> </w:t>
      </w:r>
      <w:r w:rsidR="002C46B1">
        <w:rPr>
          <w:bCs/>
          <w:sz w:val="28"/>
          <w:szCs w:val="28"/>
        </w:rPr>
        <w:t xml:space="preserve">Рассмотрим применение </w:t>
      </w:r>
      <w:r w:rsidR="002C46B1">
        <w:rPr>
          <w:bCs/>
          <w:sz w:val="28"/>
          <w:szCs w:val="28"/>
          <w:lang w:val="en-US"/>
        </w:rPr>
        <w:t>MS</w:t>
      </w:r>
      <w:r w:rsidR="002C46B1" w:rsidRPr="006D2538">
        <w:rPr>
          <w:bCs/>
          <w:sz w:val="28"/>
          <w:szCs w:val="28"/>
        </w:rPr>
        <w:t xml:space="preserve"> </w:t>
      </w:r>
      <w:r w:rsidR="002C46B1">
        <w:rPr>
          <w:bCs/>
          <w:sz w:val="28"/>
          <w:szCs w:val="28"/>
          <w:lang w:val="en-US"/>
        </w:rPr>
        <w:t>Access</w:t>
      </w:r>
      <w:r w:rsidR="002C46B1">
        <w:rPr>
          <w:bCs/>
          <w:sz w:val="28"/>
          <w:szCs w:val="28"/>
        </w:rPr>
        <w:t xml:space="preserve"> для создания ИС для оптового склада и на практике продемонстрируем основные возможности СУБД.</w:t>
      </w:r>
    </w:p>
    <w:p w14:paraId="7387AC6A" w14:textId="77777777" w:rsidR="002C46B1" w:rsidRDefault="002C46B1" w:rsidP="002C46B1">
      <w:pPr>
        <w:tabs>
          <w:tab w:val="left" w:pos="1134"/>
        </w:tabs>
        <w:ind w:firstLine="709"/>
        <w:rPr>
          <w:szCs w:val="28"/>
        </w:rPr>
      </w:pPr>
      <w:r>
        <w:rPr>
          <w:szCs w:val="28"/>
        </w:rPr>
        <w:t xml:space="preserve">Для </w:t>
      </w:r>
      <w:r w:rsidRPr="00F63C60">
        <w:rPr>
          <w:szCs w:val="28"/>
        </w:rPr>
        <w:t>создаваемой</w:t>
      </w:r>
      <w:r>
        <w:rPr>
          <w:szCs w:val="28"/>
        </w:rPr>
        <w:t xml:space="preserve"> </w:t>
      </w:r>
      <w:r w:rsidRPr="00F63C60">
        <w:rPr>
          <w:szCs w:val="28"/>
        </w:rPr>
        <w:t>базы</w:t>
      </w:r>
      <w:r>
        <w:rPr>
          <w:szCs w:val="28"/>
        </w:rPr>
        <w:t xml:space="preserve"> </w:t>
      </w:r>
      <w:r w:rsidRPr="00F63C60">
        <w:rPr>
          <w:szCs w:val="28"/>
        </w:rPr>
        <w:t>данных</w:t>
      </w:r>
      <w:r>
        <w:rPr>
          <w:szCs w:val="28"/>
        </w:rPr>
        <w:t xml:space="preserve"> </w:t>
      </w:r>
      <w:r w:rsidRPr="00F63C60">
        <w:rPr>
          <w:szCs w:val="28"/>
        </w:rPr>
        <w:t>требуются</w:t>
      </w:r>
      <w:r>
        <w:rPr>
          <w:szCs w:val="28"/>
        </w:rPr>
        <w:t xml:space="preserve"> </w:t>
      </w:r>
      <w:r w:rsidRPr="00F63C60">
        <w:rPr>
          <w:szCs w:val="28"/>
        </w:rPr>
        <w:t xml:space="preserve">следующие информационные объекты (таблицы): </w:t>
      </w:r>
    </w:p>
    <w:p w14:paraId="36EE60CF" w14:textId="77777777" w:rsidR="002C46B1" w:rsidRPr="00F63C60" w:rsidRDefault="002C46B1" w:rsidP="002C46B1">
      <w:pPr>
        <w:tabs>
          <w:tab w:val="left" w:pos="1134"/>
        </w:tabs>
        <w:ind w:firstLine="709"/>
        <w:rPr>
          <w:szCs w:val="28"/>
        </w:rPr>
      </w:pPr>
      <w:r w:rsidRPr="00F63C60">
        <w:rPr>
          <w:szCs w:val="28"/>
        </w:rPr>
        <w:t>«</w:t>
      </w:r>
      <w:proofErr w:type="spellStart"/>
      <w:r>
        <w:rPr>
          <w:szCs w:val="28"/>
          <w:lang w:val="uk-UA"/>
        </w:rPr>
        <w:t>Покупатели</w:t>
      </w:r>
      <w:proofErr w:type="spellEnd"/>
      <w:r>
        <w:rPr>
          <w:szCs w:val="28"/>
        </w:rPr>
        <w:t xml:space="preserve">» – для </w:t>
      </w:r>
      <w:r w:rsidRPr="00F63C60">
        <w:rPr>
          <w:szCs w:val="28"/>
        </w:rPr>
        <w:t>хранения</w:t>
      </w:r>
      <w:r>
        <w:rPr>
          <w:szCs w:val="28"/>
        </w:rPr>
        <w:t xml:space="preserve"> </w:t>
      </w:r>
      <w:r w:rsidRPr="00F63C60">
        <w:rPr>
          <w:szCs w:val="28"/>
        </w:rPr>
        <w:t>информации</w:t>
      </w:r>
      <w:r>
        <w:rPr>
          <w:szCs w:val="28"/>
        </w:rPr>
        <w:t xml:space="preserve"> о покупателях. </w:t>
      </w:r>
    </w:p>
    <w:p w14:paraId="7204BA3D" w14:textId="77777777" w:rsidR="002C46B1" w:rsidRDefault="002C46B1" w:rsidP="002C46B1">
      <w:pPr>
        <w:tabs>
          <w:tab w:val="left" w:pos="1134"/>
        </w:tabs>
        <w:ind w:firstLine="709"/>
        <w:rPr>
          <w:szCs w:val="28"/>
        </w:rPr>
      </w:pPr>
      <w:r>
        <w:rPr>
          <w:szCs w:val="28"/>
        </w:rPr>
        <w:t>«Поставщики»</w:t>
      </w:r>
      <w:r w:rsidRPr="00F63C60">
        <w:rPr>
          <w:szCs w:val="28"/>
        </w:rPr>
        <w:t xml:space="preserve"> –</w:t>
      </w:r>
      <w:r>
        <w:rPr>
          <w:szCs w:val="28"/>
        </w:rPr>
        <w:t xml:space="preserve"> </w:t>
      </w:r>
      <w:r w:rsidRPr="00F63C60">
        <w:rPr>
          <w:szCs w:val="28"/>
        </w:rPr>
        <w:t>для</w:t>
      </w:r>
      <w:r>
        <w:rPr>
          <w:szCs w:val="28"/>
        </w:rPr>
        <w:t xml:space="preserve"> </w:t>
      </w:r>
      <w:r w:rsidRPr="00F63C60">
        <w:rPr>
          <w:szCs w:val="28"/>
        </w:rPr>
        <w:t>хранения</w:t>
      </w:r>
      <w:r>
        <w:rPr>
          <w:szCs w:val="28"/>
        </w:rPr>
        <w:t xml:space="preserve"> </w:t>
      </w:r>
      <w:r w:rsidRPr="00F63C60">
        <w:rPr>
          <w:szCs w:val="28"/>
        </w:rPr>
        <w:t>информации</w:t>
      </w:r>
      <w:r>
        <w:rPr>
          <w:szCs w:val="28"/>
        </w:rPr>
        <w:t xml:space="preserve"> о поставщиках. </w:t>
      </w:r>
    </w:p>
    <w:p w14:paraId="3A69BC95" w14:textId="77777777" w:rsidR="002C46B1" w:rsidRPr="00F63C60" w:rsidRDefault="002C46B1" w:rsidP="002C46B1">
      <w:pPr>
        <w:tabs>
          <w:tab w:val="left" w:pos="1134"/>
        </w:tabs>
        <w:ind w:firstLine="709"/>
        <w:rPr>
          <w:szCs w:val="28"/>
        </w:rPr>
      </w:pPr>
      <w:r>
        <w:rPr>
          <w:szCs w:val="28"/>
        </w:rPr>
        <w:t xml:space="preserve">«Товары на складе» - </w:t>
      </w:r>
      <w:r w:rsidRPr="00F63C60">
        <w:rPr>
          <w:szCs w:val="28"/>
        </w:rPr>
        <w:t>для</w:t>
      </w:r>
      <w:r>
        <w:rPr>
          <w:szCs w:val="28"/>
        </w:rPr>
        <w:t xml:space="preserve"> </w:t>
      </w:r>
      <w:r w:rsidRPr="00F63C60">
        <w:rPr>
          <w:szCs w:val="28"/>
        </w:rPr>
        <w:t>хранени</w:t>
      </w:r>
      <w:r>
        <w:rPr>
          <w:szCs w:val="28"/>
        </w:rPr>
        <w:t>я информации о товарах на складе</w:t>
      </w:r>
      <w:r w:rsidRPr="00F63C60">
        <w:rPr>
          <w:szCs w:val="28"/>
        </w:rPr>
        <w:t>.</w:t>
      </w:r>
    </w:p>
    <w:p w14:paraId="057474E0" w14:textId="77777777" w:rsidR="002C46B1" w:rsidRPr="00F63C60" w:rsidRDefault="002C46B1" w:rsidP="002C46B1">
      <w:pPr>
        <w:tabs>
          <w:tab w:val="left" w:pos="1134"/>
        </w:tabs>
        <w:ind w:firstLine="709"/>
        <w:rPr>
          <w:szCs w:val="28"/>
        </w:rPr>
      </w:pPr>
      <w:r w:rsidRPr="00F63C60">
        <w:rPr>
          <w:szCs w:val="28"/>
        </w:rPr>
        <w:t>«</w:t>
      </w:r>
      <w:r>
        <w:rPr>
          <w:szCs w:val="28"/>
        </w:rPr>
        <w:t>Сделки о продаже</w:t>
      </w:r>
      <w:r w:rsidRPr="00F63C60">
        <w:rPr>
          <w:szCs w:val="28"/>
        </w:rPr>
        <w:t>»</w:t>
      </w:r>
      <w:r>
        <w:rPr>
          <w:szCs w:val="28"/>
        </w:rPr>
        <w:t xml:space="preserve"> </w:t>
      </w:r>
      <w:r w:rsidRPr="00F63C60">
        <w:rPr>
          <w:szCs w:val="28"/>
        </w:rPr>
        <w:t>-</w:t>
      </w:r>
      <w:r>
        <w:rPr>
          <w:szCs w:val="28"/>
        </w:rPr>
        <w:t xml:space="preserve"> </w:t>
      </w:r>
      <w:r w:rsidRPr="00F63C60">
        <w:rPr>
          <w:szCs w:val="28"/>
        </w:rPr>
        <w:t>для</w:t>
      </w:r>
      <w:r>
        <w:rPr>
          <w:szCs w:val="28"/>
        </w:rPr>
        <w:t xml:space="preserve"> </w:t>
      </w:r>
      <w:r w:rsidRPr="00F63C60">
        <w:rPr>
          <w:szCs w:val="28"/>
        </w:rPr>
        <w:t>хранения</w:t>
      </w:r>
      <w:r>
        <w:rPr>
          <w:szCs w:val="28"/>
        </w:rPr>
        <w:t xml:space="preserve"> </w:t>
      </w:r>
      <w:r w:rsidRPr="00F63C60">
        <w:rPr>
          <w:szCs w:val="28"/>
        </w:rPr>
        <w:t>информации</w:t>
      </w:r>
      <w:r>
        <w:rPr>
          <w:szCs w:val="28"/>
        </w:rPr>
        <w:t xml:space="preserve"> о сделках о продаже</w:t>
      </w:r>
      <w:r w:rsidRPr="00F63C60">
        <w:rPr>
          <w:szCs w:val="28"/>
        </w:rPr>
        <w:t>.</w:t>
      </w:r>
    </w:p>
    <w:p w14:paraId="5FB4798F" w14:textId="77777777" w:rsidR="002C46B1" w:rsidRPr="00C41D64" w:rsidRDefault="002C46B1" w:rsidP="002C46B1">
      <w:pPr>
        <w:tabs>
          <w:tab w:val="left" w:pos="1134"/>
        </w:tabs>
        <w:ind w:firstLine="709"/>
        <w:rPr>
          <w:szCs w:val="28"/>
        </w:rPr>
      </w:pPr>
      <w:r w:rsidRPr="00F63C60">
        <w:rPr>
          <w:szCs w:val="28"/>
        </w:rPr>
        <w:t>В</w:t>
      </w:r>
      <w:r>
        <w:rPr>
          <w:szCs w:val="28"/>
        </w:rPr>
        <w:t xml:space="preserve"> </w:t>
      </w:r>
      <w:r w:rsidRPr="00F63C60">
        <w:rPr>
          <w:szCs w:val="28"/>
        </w:rPr>
        <w:t>процессе</w:t>
      </w:r>
      <w:r>
        <w:rPr>
          <w:szCs w:val="28"/>
        </w:rPr>
        <w:t xml:space="preserve"> </w:t>
      </w:r>
      <w:r w:rsidRPr="00F63C60">
        <w:rPr>
          <w:szCs w:val="28"/>
        </w:rPr>
        <w:t>создания</w:t>
      </w:r>
      <w:r>
        <w:rPr>
          <w:szCs w:val="28"/>
        </w:rPr>
        <w:t xml:space="preserve"> </w:t>
      </w:r>
      <w:r w:rsidRPr="00F63C60">
        <w:rPr>
          <w:szCs w:val="28"/>
        </w:rPr>
        <w:t>таблиц,</w:t>
      </w:r>
      <w:r>
        <w:rPr>
          <w:szCs w:val="28"/>
        </w:rPr>
        <w:t xml:space="preserve"> </w:t>
      </w:r>
      <w:r w:rsidRPr="00F63C60">
        <w:rPr>
          <w:szCs w:val="28"/>
        </w:rPr>
        <w:t>имеющих</w:t>
      </w:r>
      <w:r>
        <w:rPr>
          <w:szCs w:val="28"/>
        </w:rPr>
        <w:t xml:space="preserve"> </w:t>
      </w:r>
      <w:r w:rsidRPr="00F63C60">
        <w:rPr>
          <w:szCs w:val="28"/>
        </w:rPr>
        <w:t>ссылки</w:t>
      </w:r>
      <w:r>
        <w:rPr>
          <w:szCs w:val="28"/>
        </w:rPr>
        <w:t xml:space="preserve"> </w:t>
      </w:r>
      <w:r w:rsidRPr="00F63C60">
        <w:rPr>
          <w:szCs w:val="28"/>
        </w:rPr>
        <w:t>на</w:t>
      </w:r>
      <w:r>
        <w:rPr>
          <w:szCs w:val="28"/>
        </w:rPr>
        <w:t xml:space="preserve"> </w:t>
      </w:r>
      <w:r w:rsidRPr="00F63C60">
        <w:rPr>
          <w:szCs w:val="28"/>
        </w:rPr>
        <w:t>записи</w:t>
      </w:r>
      <w:r>
        <w:rPr>
          <w:szCs w:val="28"/>
        </w:rPr>
        <w:t xml:space="preserve"> </w:t>
      </w:r>
      <w:r w:rsidRPr="00F63C60">
        <w:rPr>
          <w:szCs w:val="28"/>
        </w:rPr>
        <w:t>из других</w:t>
      </w:r>
      <w:r>
        <w:rPr>
          <w:szCs w:val="28"/>
        </w:rPr>
        <w:t xml:space="preserve"> </w:t>
      </w:r>
      <w:r w:rsidRPr="00F63C60">
        <w:rPr>
          <w:szCs w:val="28"/>
        </w:rPr>
        <w:t>таблиц,</w:t>
      </w:r>
      <w:r>
        <w:rPr>
          <w:szCs w:val="28"/>
        </w:rPr>
        <w:t xml:space="preserve"> </w:t>
      </w:r>
      <w:r w:rsidRPr="00F63C60">
        <w:rPr>
          <w:szCs w:val="28"/>
        </w:rPr>
        <w:t>устанавливается</w:t>
      </w:r>
      <w:r>
        <w:rPr>
          <w:szCs w:val="28"/>
        </w:rPr>
        <w:t xml:space="preserve"> </w:t>
      </w:r>
      <w:r w:rsidRPr="00F63C60">
        <w:rPr>
          <w:szCs w:val="28"/>
        </w:rPr>
        <w:t>связь.</w:t>
      </w:r>
      <w:r>
        <w:rPr>
          <w:szCs w:val="28"/>
        </w:rPr>
        <w:t xml:space="preserve"> Некоторые таблицы </w:t>
      </w:r>
      <w:r w:rsidRPr="00F63C60">
        <w:rPr>
          <w:szCs w:val="28"/>
        </w:rPr>
        <w:t xml:space="preserve">называют справочниками, </w:t>
      </w:r>
      <w:r>
        <w:rPr>
          <w:szCs w:val="28"/>
        </w:rPr>
        <w:t>если</w:t>
      </w:r>
      <w:r w:rsidRPr="00F63C60">
        <w:rPr>
          <w:szCs w:val="28"/>
        </w:rPr>
        <w:t xml:space="preserve"> они</w:t>
      </w:r>
      <w:r>
        <w:rPr>
          <w:szCs w:val="28"/>
        </w:rPr>
        <w:t xml:space="preserve"> </w:t>
      </w:r>
      <w:r w:rsidRPr="00F63C60">
        <w:rPr>
          <w:szCs w:val="28"/>
        </w:rPr>
        <w:t>содержат</w:t>
      </w:r>
      <w:r>
        <w:rPr>
          <w:szCs w:val="28"/>
        </w:rPr>
        <w:t xml:space="preserve"> </w:t>
      </w:r>
      <w:r w:rsidRPr="00F63C60">
        <w:rPr>
          <w:szCs w:val="28"/>
        </w:rPr>
        <w:t>информацию,</w:t>
      </w:r>
      <w:r>
        <w:rPr>
          <w:szCs w:val="28"/>
        </w:rPr>
        <w:t xml:space="preserve"> </w:t>
      </w:r>
      <w:r w:rsidRPr="00F63C60">
        <w:rPr>
          <w:szCs w:val="28"/>
        </w:rPr>
        <w:t>которая</w:t>
      </w:r>
      <w:r>
        <w:rPr>
          <w:szCs w:val="28"/>
        </w:rPr>
        <w:t xml:space="preserve"> </w:t>
      </w:r>
      <w:r w:rsidRPr="00F63C60">
        <w:rPr>
          <w:szCs w:val="28"/>
        </w:rPr>
        <w:t>может</w:t>
      </w:r>
      <w:r>
        <w:rPr>
          <w:szCs w:val="28"/>
        </w:rPr>
        <w:t xml:space="preserve"> </w:t>
      </w:r>
      <w:r w:rsidRPr="00F63C60">
        <w:rPr>
          <w:szCs w:val="28"/>
        </w:rPr>
        <w:t>быть использована</w:t>
      </w:r>
      <w:r>
        <w:rPr>
          <w:szCs w:val="28"/>
        </w:rPr>
        <w:t xml:space="preserve"> </w:t>
      </w:r>
      <w:r w:rsidRPr="00F63C60">
        <w:rPr>
          <w:szCs w:val="28"/>
        </w:rPr>
        <w:t>при</w:t>
      </w:r>
      <w:r>
        <w:rPr>
          <w:szCs w:val="28"/>
        </w:rPr>
        <w:t xml:space="preserve"> </w:t>
      </w:r>
      <w:r w:rsidRPr="00F63C60">
        <w:rPr>
          <w:szCs w:val="28"/>
        </w:rPr>
        <w:t>заполнении</w:t>
      </w:r>
      <w:r>
        <w:rPr>
          <w:szCs w:val="28"/>
        </w:rPr>
        <w:t xml:space="preserve"> </w:t>
      </w:r>
      <w:r w:rsidRPr="00F63C60">
        <w:rPr>
          <w:szCs w:val="28"/>
        </w:rPr>
        <w:t>других</w:t>
      </w:r>
      <w:r>
        <w:rPr>
          <w:szCs w:val="28"/>
        </w:rPr>
        <w:t xml:space="preserve"> </w:t>
      </w:r>
      <w:r w:rsidRPr="00F63C60">
        <w:rPr>
          <w:szCs w:val="28"/>
        </w:rPr>
        <w:t>таблиц.</w:t>
      </w:r>
      <w:r>
        <w:rPr>
          <w:szCs w:val="28"/>
        </w:rPr>
        <w:t xml:space="preserve"> Они </w:t>
      </w:r>
      <w:r w:rsidRPr="00F63C60">
        <w:rPr>
          <w:szCs w:val="28"/>
        </w:rPr>
        <w:t>по</w:t>
      </w:r>
      <w:r>
        <w:rPr>
          <w:szCs w:val="28"/>
        </w:rPr>
        <w:t xml:space="preserve"> </w:t>
      </w:r>
      <w:r w:rsidRPr="00F63C60">
        <w:rPr>
          <w:szCs w:val="28"/>
        </w:rPr>
        <w:t>структуре</w:t>
      </w:r>
      <w:r>
        <w:rPr>
          <w:szCs w:val="28"/>
        </w:rPr>
        <w:t xml:space="preserve"> </w:t>
      </w:r>
      <w:r w:rsidRPr="00F63C60">
        <w:rPr>
          <w:szCs w:val="28"/>
        </w:rPr>
        <w:t>простые</w:t>
      </w:r>
      <w:r>
        <w:rPr>
          <w:szCs w:val="28"/>
        </w:rPr>
        <w:t xml:space="preserve"> и</w:t>
      </w:r>
      <w:r w:rsidRPr="00F63C60">
        <w:rPr>
          <w:szCs w:val="28"/>
        </w:rPr>
        <w:t xml:space="preserve"> имеют</w:t>
      </w:r>
      <w:r>
        <w:rPr>
          <w:szCs w:val="28"/>
        </w:rPr>
        <w:t xml:space="preserve"> </w:t>
      </w:r>
      <w:r w:rsidRPr="00F63C60">
        <w:rPr>
          <w:szCs w:val="28"/>
        </w:rPr>
        <w:t>первичный ключ, их называют главными.</w:t>
      </w:r>
    </w:p>
    <w:p w14:paraId="29A84807" w14:textId="77777777" w:rsidR="002C46B1" w:rsidRPr="00895422" w:rsidRDefault="002C46B1" w:rsidP="002C46B1">
      <w:pPr>
        <w:tabs>
          <w:tab w:val="left" w:pos="1134"/>
        </w:tabs>
        <w:ind w:firstLine="709"/>
        <w:rPr>
          <w:bCs/>
          <w:szCs w:val="28"/>
        </w:rPr>
      </w:pPr>
      <w:r w:rsidRPr="00C41D64">
        <w:rPr>
          <w:szCs w:val="28"/>
        </w:rPr>
        <w:t>Рассмотрим</w:t>
      </w:r>
      <w:r w:rsidRPr="00C41D64">
        <w:rPr>
          <w:bCs/>
          <w:szCs w:val="28"/>
        </w:rPr>
        <w:t xml:space="preserve"> процесс создания таблицы в СУБД </w:t>
      </w:r>
      <w:r w:rsidRPr="00C41D64">
        <w:rPr>
          <w:bCs/>
          <w:szCs w:val="28"/>
          <w:lang w:val="en-US"/>
        </w:rPr>
        <w:t>MS</w:t>
      </w:r>
      <w:r w:rsidRPr="00C41D64">
        <w:rPr>
          <w:bCs/>
          <w:szCs w:val="28"/>
        </w:rPr>
        <w:t xml:space="preserve"> </w:t>
      </w:r>
      <w:r w:rsidRPr="00C41D64">
        <w:rPr>
          <w:bCs/>
          <w:szCs w:val="28"/>
          <w:lang w:val="en-US"/>
        </w:rPr>
        <w:t>Access</w:t>
      </w:r>
      <w:r w:rsidRPr="00C41D64">
        <w:rPr>
          <w:bCs/>
          <w:szCs w:val="28"/>
        </w:rPr>
        <w:t xml:space="preserve"> 2013, а именно с помощью конструктора таблиц. </w:t>
      </w:r>
      <w:r w:rsidR="003C174B" w:rsidRPr="00895422">
        <w:rPr>
          <w:bCs/>
          <w:szCs w:val="28"/>
        </w:rPr>
        <w:t>[7]</w:t>
      </w:r>
    </w:p>
    <w:p w14:paraId="37E00FA8" w14:textId="77777777" w:rsidR="002C46B1" w:rsidRPr="00C41D64" w:rsidRDefault="002C46B1" w:rsidP="002C46B1">
      <w:pPr>
        <w:tabs>
          <w:tab w:val="left" w:pos="1134"/>
        </w:tabs>
        <w:ind w:firstLine="709"/>
        <w:rPr>
          <w:bCs/>
          <w:szCs w:val="28"/>
        </w:rPr>
      </w:pPr>
      <w:r w:rsidRPr="00C41D64">
        <w:rPr>
          <w:bCs/>
          <w:szCs w:val="28"/>
        </w:rPr>
        <w:lastRenderedPageBreak/>
        <w:t>После запуска СУБД и создания базы данных нужно нажать на ленту «Создание» и выбрать в разделе «Таблицы» Конструктор таблиц (рис.</w:t>
      </w:r>
      <w:r>
        <w:rPr>
          <w:bCs/>
          <w:szCs w:val="28"/>
        </w:rPr>
        <w:t>5</w:t>
      </w:r>
      <w:r w:rsidRPr="00C41D64">
        <w:rPr>
          <w:bCs/>
          <w:szCs w:val="28"/>
        </w:rPr>
        <w:t xml:space="preserve">.) </w:t>
      </w:r>
    </w:p>
    <w:p w14:paraId="29C57514" w14:textId="77777777" w:rsidR="002C46B1" w:rsidRPr="00C41D64" w:rsidRDefault="002C46B1" w:rsidP="002C46B1">
      <w:pPr>
        <w:tabs>
          <w:tab w:val="left" w:pos="1134"/>
        </w:tabs>
        <w:ind w:firstLine="709"/>
        <w:jc w:val="center"/>
        <w:rPr>
          <w:bCs/>
          <w:szCs w:val="28"/>
        </w:rPr>
      </w:pPr>
      <w:r w:rsidRPr="00210C1B">
        <w:rPr>
          <w:noProof/>
          <w:szCs w:val="28"/>
        </w:rPr>
        <w:drawing>
          <wp:inline distT="0" distB="0" distL="0" distR="0" wp14:anchorId="1E724ECD" wp14:editId="2245BEE1">
            <wp:extent cx="2000250" cy="11239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2939F7" w14:textId="77777777" w:rsidR="002C46B1" w:rsidRPr="00C41D64" w:rsidRDefault="002C46B1" w:rsidP="0022235F">
      <w:pPr>
        <w:pStyle w:val="ae"/>
      </w:pPr>
      <w:r w:rsidRPr="00C41D64">
        <w:t>Рис</w:t>
      </w:r>
      <w:r>
        <w:t>унок 5 –</w:t>
      </w:r>
      <w:r w:rsidRPr="00C41D64">
        <w:t xml:space="preserve"> Выбор конструктора таблиц.</w:t>
      </w:r>
    </w:p>
    <w:p w14:paraId="23A166F7" w14:textId="77777777" w:rsidR="002C46B1" w:rsidRPr="00C41D64" w:rsidRDefault="002C46B1" w:rsidP="002C46B1">
      <w:pPr>
        <w:tabs>
          <w:tab w:val="left" w:pos="1134"/>
        </w:tabs>
        <w:ind w:firstLine="709"/>
        <w:rPr>
          <w:bCs/>
          <w:szCs w:val="28"/>
        </w:rPr>
      </w:pPr>
      <w:r w:rsidRPr="00C41D64">
        <w:rPr>
          <w:bCs/>
          <w:szCs w:val="28"/>
        </w:rPr>
        <w:t>После этого откроется окно в котором нужно указать название поля, тип данных, описание (</w:t>
      </w:r>
      <w:r>
        <w:rPr>
          <w:bCs/>
          <w:szCs w:val="28"/>
        </w:rPr>
        <w:t>в случае необходимости</w:t>
      </w:r>
      <w:r w:rsidRPr="00C41D64">
        <w:rPr>
          <w:bCs/>
          <w:szCs w:val="28"/>
        </w:rPr>
        <w:t xml:space="preserve">), свойства полей, ключевое поле. Внешний вид окна конструктора таблицы </w:t>
      </w:r>
      <w:r>
        <w:rPr>
          <w:bCs/>
          <w:szCs w:val="28"/>
        </w:rPr>
        <w:t>Покупатели</w:t>
      </w:r>
      <w:r w:rsidRPr="00C41D64">
        <w:rPr>
          <w:bCs/>
          <w:szCs w:val="28"/>
        </w:rPr>
        <w:t xml:space="preserve"> показан на рис. </w:t>
      </w:r>
      <w:r>
        <w:rPr>
          <w:bCs/>
          <w:szCs w:val="28"/>
        </w:rPr>
        <w:t>6</w:t>
      </w:r>
      <w:r w:rsidR="004F7403">
        <w:rPr>
          <w:bCs/>
          <w:szCs w:val="28"/>
        </w:rPr>
        <w:t xml:space="preserve"> – 9</w:t>
      </w:r>
      <w:r w:rsidRPr="00C41D64">
        <w:rPr>
          <w:bCs/>
          <w:szCs w:val="28"/>
        </w:rPr>
        <w:t>:</w:t>
      </w:r>
    </w:p>
    <w:p w14:paraId="01F7C7FC" w14:textId="77777777" w:rsidR="002C46B1" w:rsidRPr="00C41D64" w:rsidRDefault="002C46B1" w:rsidP="002C46B1">
      <w:pPr>
        <w:tabs>
          <w:tab w:val="left" w:pos="1134"/>
        </w:tabs>
        <w:ind w:firstLine="709"/>
        <w:jc w:val="center"/>
        <w:rPr>
          <w:bCs/>
          <w:szCs w:val="28"/>
        </w:rPr>
      </w:pPr>
      <w:r>
        <w:rPr>
          <w:noProof/>
        </w:rPr>
        <w:drawing>
          <wp:inline distT="0" distB="0" distL="0" distR="0" wp14:anchorId="68B87E40" wp14:editId="08D04627">
            <wp:extent cx="3562350" cy="11811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BFAF25" w14:textId="77777777" w:rsidR="002C46B1" w:rsidRDefault="002C46B1" w:rsidP="0022235F">
      <w:pPr>
        <w:pStyle w:val="ae"/>
      </w:pPr>
      <w:r w:rsidRPr="00C41D64">
        <w:t>Рис</w:t>
      </w:r>
      <w:r>
        <w:t>унок 6 –</w:t>
      </w:r>
      <w:r w:rsidRPr="00C41D64">
        <w:t xml:space="preserve"> Таблица </w:t>
      </w:r>
      <w:r>
        <w:t>Покупатели</w:t>
      </w:r>
      <w:r w:rsidRPr="00C41D64">
        <w:t xml:space="preserve"> в режиме конструктора</w:t>
      </w:r>
    </w:p>
    <w:p w14:paraId="69AED271" w14:textId="77777777" w:rsidR="004F7403" w:rsidRDefault="004F7403" w:rsidP="002C46B1">
      <w:pPr>
        <w:tabs>
          <w:tab w:val="left" w:pos="1134"/>
        </w:tabs>
        <w:ind w:firstLine="567"/>
        <w:jc w:val="center"/>
        <w:rPr>
          <w:bCs/>
          <w:szCs w:val="28"/>
        </w:rPr>
      </w:pPr>
      <w:r>
        <w:rPr>
          <w:noProof/>
        </w:rPr>
        <w:drawing>
          <wp:inline distT="0" distB="0" distL="0" distR="0" wp14:anchorId="39200509" wp14:editId="1C6DECF5">
            <wp:extent cx="3552825" cy="117157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CC2C23" w14:textId="77777777" w:rsidR="004F7403" w:rsidRDefault="004F7403" w:rsidP="0022235F">
      <w:pPr>
        <w:pStyle w:val="ae"/>
      </w:pPr>
      <w:r w:rsidRPr="00C41D64">
        <w:t>Рис</w:t>
      </w:r>
      <w:r>
        <w:t>унок 7 –</w:t>
      </w:r>
      <w:r w:rsidRPr="00C41D64">
        <w:t xml:space="preserve"> Таблица </w:t>
      </w:r>
      <w:r>
        <w:t>Поставщики</w:t>
      </w:r>
      <w:r w:rsidRPr="00C41D64">
        <w:t xml:space="preserve"> в режиме конструктора</w:t>
      </w:r>
    </w:p>
    <w:p w14:paraId="1DC63AEB" w14:textId="77777777" w:rsidR="004F7403" w:rsidRDefault="004F7403" w:rsidP="002C46B1">
      <w:pPr>
        <w:tabs>
          <w:tab w:val="left" w:pos="1134"/>
        </w:tabs>
        <w:ind w:firstLine="567"/>
        <w:jc w:val="center"/>
        <w:rPr>
          <w:bCs/>
          <w:szCs w:val="28"/>
        </w:rPr>
      </w:pPr>
      <w:r>
        <w:rPr>
          <w:noProof/>
        </w:rPr>
        <w:drawing>
          <wp:inline distT="0" distB="0" distL="0" distR="0" wp14:anchorId="40283FCE" wp14:editId="6324A2A4">
            <wp:extent cx="3571875" cy="16954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CF1B1E" w14:textId="77777777" w:rsidR="004F7403" w:rsidRDefault="004F7403" w:rsidP="0022235F">
      <w:pPr>
        <w:pStyle w:val="ae"/>
      </w:pPr>
      <w:r w:rsidRPr="00C41D64">
        <w:t>Рис</w:t>
      </w:r>
      <w:r>
        <w:t>унок 8 –</w:t>
      </w:r>
      <w:r w:rsidRPr="00C41D64">
        <w:t xml:space="preserve"> Таблица </w:t>
      </w:r>
      <w:r>
        <w:t>Товары на складе</w:t>
      </w:r>
      <w:r w:rsidRPr="00C41D64">
        <w:t xml:space="preserve"> в режиме конструктора</w:t>
      </w:r>
    </w:p>
    <w:p w14:paraId="1C502E42" w14:textId="77777777" w:rsidR="004F7403" w:rsidRDefault="004F7403" w:rsidP="002C46B1">
      <w:pPr>
        <w:tabs>
          <w:tab w:val="left" w:pos="1134"/>
        </w:tabs>
        <w:ind w:firstLine="567"/>
        <w:jc w:val="center"/>
        <w:rPr>
          <w:bCs/>
          <w:szCs w:val="28"/>
        </w:rPr>
      </w:pPr>
      <w:r>
        <w:rPr>
          <w:noProof/>
        </w:rPr>
        <w:lastRenderedPageBreak/>
        <w:drawing>
          <wp:inline distT="0" distB="0" distL="0" distR="0" wp14:anchorId="0F80617F" wp14:editId="4B28F88A">
            <wp:extent cx="3562350" cy="13239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0B6415" w14:textId="77777777" w:rsidR="004F7403" w:rsidRDefault="004F7403" w:rsidP="0022235F">
      <w:pPr>
        <w:pStyle w:val="ae"/>
      </w:pPr>
      <w:r w:rsidRPr="00C41D64">
        <w:t>Рис</w:t>
      </w:r>
      <w:r>
        <w:t>унок 9 –</w:t>
      </w:r>
      <w:r w:rsidRPr="00C41D64">
        <w:t xml:space="preserve"> Таблица </w:t>
      </w:r>
      <w:r>
        <w:t>Сделки по продажам</w:t>
      </w:r>
      <w:r w:rsidRPr="00C41D64">
        <w:t xml:space="preserve"> в режиме конструктора</w:t>
      </w:r>
    </w:p>
    <w:p w14:paraId="0F0B45C2" w14:textId="77777777" w:rsidR="002C46B1" w:rsidRPr="00C41D64" w:rsidRDefault="002C46B1" w:rsidP="002C46B1">
      <w:pPr>
        <w:tabs>
          <w:tab w:val="left" w:pos="1134"/>
        </w:tabs>
        <w:ind w:firstLine="709"/>
        <w:rPr>
          <w:szCs w:val="28"/>
        </w:rPr>
      </w:pPr>
      <w:r w:rsidRPr="00C41D64">
        <w:rPr>
          <w:szCs w:val="28"/>
        </w:rPr>
        <w:t>Далее пере</w:t>
      </w:r>
      <w:r>
        <w:rPr>
          <w:szCs w:val="28"/>
        </w:rPr>
        <w:t>йдем</w:t>
      </w:r>
      <w:r w:rsidRPr="00C41D64">
        <w:rPr>
          <w:szCs w:val="28"/>
        </w:rPr>
        <w:t xml:space="preserve"> к вводу данных в таблицы. Заполненн</w:t>
      </w:r>
      <w:r>
        <w:rPr>
          <w:szCs w:val="28"/>
        </w:rPr>
        <w:t>ая</w:t>
      </w:r>
      <w:r w:rsidRPr="00C41D64">
        <w:rPr>
          <w:szCs w:val="28"/>
        </w:rPr>
        <w:t xml:space="preserve"> данными таблиц</w:t>
      </w:r>
      <w:r>
        <w:rPr>
          <w:szCs w:val="28"/>
        </w:rPr>
        <w:t>а Покупатели</w:t>
      </w:r>
      <w:r w:rsidRPr="00C41D64">
        <w:rPr>
          <w:szCs w:val="28"/>
        </w:rPr>
        <w:t xml:space="preserve"> </w:t>
      </w:r>
      <w:r>
        <w:rPr>
          <w:szCs w:val="28"/>
        </w:rPr>
        <w:t>имеет</w:t>
      </w:r>
      <w:r w:rsidRPr="00C41D64">
        <w:rPr>
          <w:szCs w:val="28"/>
        </w:rPr>
        <w:t xml:space="preserve"> такой вид (рис. 7):</w:t>
      </w:r>
    </w:p>
    <w:p w14:paraId="3E7FEBEF" w14:textId="77777777" w:rsidR="002C46B1" w:rsidRPr="00C41D64" w:rsidRDefault="002C46B1" w:rsidP="002C46B1">
      <w:pPr>
        <w:tabs>
          <w:tab w:val="left" w:pos="1134"/>
        </w:tabs>
        <w:jc w:val="center"/>
        <w:rPr>
          <w:noProof/>
          <w:szCs w:val="28"/>
        </w:rPr>
      </w:pPr>
      <w:r>
        <w:rPr>
          <w:noProof/>
        </w:rPr>
        <w:drawing>
          <wp:inline distT="0" distB="0" distL="0" distR="0" wp14:anchorId="7DD390D5" wp14:editId="38683F41">
            <wp:extent cx="5429250" cy="16192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42925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8AFC1A" w14:textId="77777777" w:rsidR="002C46B1" w:rsidRPr="00C41D64" w:rsidRDefault="002C46B1" w:rsidP="0022235F">
      <w:pPr>
        <w:pStyle w:val="ae"/>
      </w:pPr>
      <w:r w:rsidRPr="00C41D64">
        <w:rPr>
          <w:noProof/>
        </w:rPr>
        <w:t xml:space="preserve"> </w:t>
      </w:r>
      <w:r w:rsidRPr="00C41D64">
        <w:t>Рис</w:t>
      </w:r>
      <w:r>
        <w:t xml:space="preserve">унок </w:t>
      </w:r>
      <w:r>
        <w:rPr>
          <w:bCs/>
        </w:rPr>
        <w:t>7 –</w:t>
      </w:r>
      <w:r w:rsidRPr="00C41D64">
        <w:rPr>
          <w:bCs/>
        </w:rPr>
        <w:t xml:space="preserve"> </w:t>
      </w:r>
      <w:r w:rsidRPr="00C41D64">
        <w:t xml:space="preserve">Заполненная таблица </w:t>
      </w:r>
      <w:r>
        <w:t>Заявки</w:t>
      </w:r>
    </w:p>
    <w:p w14:paraId="0AF647D7" w14:textId="77777777" w:rsidR="002C46B1" w:rsidRDefault="00E71E9E" w:rsidP="002C46B1">
      <w:r>
        <w:t>Создадим связи между таблицами:</w:t>
      </w:r>
    </w:p>
    <w:p w14:paraId="252EC724" w14:textId="77777777" w:rsidR="00E71E9E" w:rsidRDefault="00E71E9E" w:rsidP="00E71E9E">
      <w:pPr>
        <w:ind w:firstLine="0"/>
        <w:jc w:val="center"/>
      </w:pPr>
      <w:r>
        <w:rPr>
          <w:noProof/>
        </w:rPr>
        <w:drawing>
          <wp:inline distT="0" distB="0" distL="0" distR="0" wp14:anchorId="124F6E78" wp14:editId="0C4D9A82">
            <wp:extent cx="5514975" cy="364807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514975" cy="3648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9A8739" w14:textId="77777777" w:rsidR="00E71E9E" w:rsidRDefault="00E71E9E" w:rsidP="0022235F">
      <w:pPr>
        <w:pStyle w:val="ae"/>
      </w:pPr>
      <w:r>
        <w:t>Рисунок 8 – Схема данных</w:t>
      </w:r>
    </w:p>
    <w:p w14:paraId="594252B3" w14:textId="77777777" w:rsidR="00E71E9E" w:rsidRDefault="00E71E9E">
      <w:pPr>
        <w:spacing w:after="160" w:line="259" w:lineRule="auto"/>
        <w:ind w:firstLine="0"/>
        <w:jc w:val="left"/>
      </w:pPr>
      <w:r>
        <w:br w:type="page"/>
      </w:r>
    </w:p>
    <w:p w14:paraId="606B7152" w14:textId="77777777" w:rsidR="00E71E9E" w:rsidRPr="00C36ECA" w:rsidRDefault="00E71E9E" w:rsidP="00E71E9E">
      <w:pPr>
        <w:pStyle w:val="1"/>
        <w:rPr>
          <w:rFonts w:eastAsia="Times New Roman"/>
          <w:sz w:val="27"/>
          <w:szCs w:val="27"/>
        </w:rPr>
      </w:pPr>
      <w:bookmarkStart w:id="13" w:name="_Toc472292245"/>
      <w:r>
        <w:rPr>
          <w:rFonts w:eastAsia="Times New Roman"/>
        </w:rPr>
        <w:lastRenderedPageBreak/>
        <w:t>2 глава. Практическая часть</w:t>
      </w:r>
      <w:bookmarkEnd w:id="13"/>
    </w:p>
    <w:p w14:paraId="14E73DE5" w14:textId="77777777" w:rsidR="00E71E9E" w:rsidRPr="00C36ECA" w:rsidRDefault="00E71E9E" w:rsidP="00E71E9E">
      <w:pPr>
        <w:pStyle w:val="2"/>
        <w:rPr>
          <w:rFonts w:eastAsia="Times New Roman" w:cs="Times New Roman"/>
          <w:sz w:val="27"/>
          <w:szCs w:val="27"/>
        </w:rPr>
      </w:pPr>
      <w:bookmarkStart w:id="14" w:name="_Toc472292246"/>
      <w:r w:rsidRPr="00C36ECA">
        <w:rPr>
          <w:rFonts w:eastAsia="Times New Roman" w:cs="Times New Roman"/>
        </w:rPr>
        <w:t>2.1.Инст</w:t>
      </w:r>
      <w:r>
        <w:t>рукции по работе с базой данных</w:t>
      </w:r>
      <w:bookmarkEnd w:id="14"/>
    </w:p>
    <w:p w14:paraId="063E2B46" w14:textId="77777777" w:rsidR="00934F23" w:rsidRDefault="00934F23" w:rsidP="00934F23">
      <w:pPr>
        <w:ind w:firstLine="709"/>
        <w:rPr>
          <w:szCs w:val="28"/>
        </w:rPr>
      </w:pPr>
      <w:r>
        <w:rPr>
          <w:szCs w:val="28"/>
        </w:rPr>
        <w:t>Формы – это элементы базы данных, которые используются для ввода и коррекции данных.</w:t>
      </w:r>
    </w:p>
    <w:p w14:paraId="1A0ECEEF" w14:textId="77777777" w:rsidR="00934F23" w:rsidRDefault="00934F23" w:rsidP="00934F23">
      <w:pPr>
        <w:ind w:firstLine="709"/>
        <w:rPr>
          <w:szCs w:val="28"/>
        </w:rPr>
      </w:pPr>
      <w:r>
        <w:rPr>
          <w:szCs w:val="28"/>
        </w:rPr>
        <w:t>Рассмотрим форму Покупатели и введем с ее помощью данные в таблицы (</w:t>
      </w:r>
      <w:r w:rsidRPr="00350DE9">
        <w:rPr>
          <w:szCs w:val="28"/>
        </w:rPr>
        <w:t>рис.</w:t>
      </w:r>
      <w:r>
        <w:rPr>
          <w:szCs w:val="28"/>
        </w:rPr>
        <w:t>9):</w:t>
      </w:r>
    </w:p>
    <w:p w14:paraId="45256AA2" w14:textId="77777777" w:rsidR="00934F23" w:rsidRPr="00386BD1" w:rsidRDefault="00934F23" w:rsidP="00934F23">
      <w:pPr>
        <w:ind w:firstLine="0"/>
        <w:jc w:val="center"/>
        <w:rPr>
          <w:szCs w:val="28"/>
        </w:rPr>
      </w:pPr>
      <w:r>
        <w:rPr>
          <w:noProof/>
        </w:rPr>
        <w:drawing>
          <wp:inline distT="0" distB="0" distL="0" distR="0" wp14:anchorId="182D2773" wp14:editId="174F1F6D">
            <wp:extent cx="3941323" cy="3771900"/>
            <wp:effectExtent l="0" t="0" r="254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941798" cy="3772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78B174" w14:textId="77777777" w:rsidR="00934F23" w:rsidRDefault="00934F23" w:rsidP="0022235F">
      <w:pPr>
        <w:pStyle w:val="ae"/>
      </w:pPr>
      <w:r>
        <w:t>Рисунок 9 – Составная форма Покупатели</w:t>
      </w:r>
    </w:p>
    <w:p w14:paraId="7C3C787E" w14:textId="77777777" w:rsidR="00934F23" w:rsidRDefault="00934F23" w:rsidP="00934F23">
      <w:r>
        <w:t>Для ввода данных в форму нужно сначала ввести (или найти) покупателя в главной форме, а потом в подчиненной ввести купленные им товары.</w:t>
      </w:r>
    </w:p>
    <w:p w14:paraId="36E7734F" w14:textId="77777777" w:rsidR="00934F23" w:rsidRDefault="00934F23" w:rsidP="00934F23">
      <w:r>
        <w:t>Стоит отметить, что для ввода данных можно использовать кнопки перехода (рис.10):</w:t>
      </w:r>
    </w:p>
    <w:p w14:paraId="683F6926" w14:textId="77777777" w:rsidR="00934F23" w:rsidRDefault="00934F23" w:rsidP="00934F23">
      <w:pPr>
        <w:ind w:firstLine="0"/>
        <w:jc w:val="center"/>
      </w:pPr>
      <w:r>
        <w:rPr>
          <w:noProof/>
        </w:rPr>
        <w:drawing>
          <wp:inline distT="0" distB="0" distL="0" distR="0" wp14:anchorId="5175585C" wp14:editId="1DCBB15E">
            <wp:extent cx="1819275" cy="219075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B1D3A2" w14:textId="77777777" w:rsidR="00934F23" w:rsidRDefault="00934F23" w:rsidP="0022235F">
      <w:pPr>
        <w:pStyle w:val="ae"/>
      </w:pPr>
      <w:r>
        <w:t>Рисунок 10 – Кнопки перехода</w:t>
      </w:r>
    </w:p>
    <w:p w14:paraId="3810DF38" w14:textId="77777777" w:rsidR="00E71E9E" w:rsidRDefault="00934F23" w:rsidP="00E71E9E">
      <w:pPr>
        <w:ind w:firstLine="709"/>
        <w:rPr>
          <w:color w:val="000000"/>
          <w:szCs w:val="28"/>
        </w:rPr>
      </w:pPr>
      <w:r>
        <w:rPr>
          <w:color w:val="000000"/>
          <w:szCs w:val="28"/>
        </w:rPr>
        <w:t>Аналогично можно ввести или откорректировать данные для других таблиц с помощью таких форм (рис.11 – 13):</w:t>
      </w:r>
    </w:p>
    <w:p w14:paraId="7A503A5C" w14:textId="77777777" w:rsidR="00E71E9E" w:rsidRDefault="00934F23" w:rsidP="00934F23">
      <w:pPr>
        <w:ind w:firstLine="709"/>
        <w:jc w:val="center"/>
        <w:rPr>
          <w:color w:val="000000"/>
          <w:szCs w:val="28"/>
        </w:rPr>
      </w:pPr>
      <w:r>
        <w:rPr>
          <w:noProof/>
        </w:rPr>
        <w:lastRenderedPageBreak/>
        <w:drawing>
          <wp:inline distT="0" distB="0" distL="0" distR="0" wp14:anchorId="2A6024DD" wp14:editId="4572F13A">
            <wp:extent cx="3705225" cy="3085167"/>
            <wp:effectExtent l="0" t="0" r="0" b="127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708810" cy="3088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DBE583" w14:textId="77777777" w:rsidR="00934F23" w:rsidRDefault="00934F23" w:rsidP="0022235F">
      <w:pPr>
        <w:pStyle w:val="ae"/>
      </w:pPr>
      <w:r>
        <w:t>Рисунок 11 – Форма Товары на складе</w:t>
      </w:r>
    </w:p>
    <w:p w14:paraId="7900C9CC" w14:textId="77777777" w:rsidR="00934F23" w:rsidRDefault="00934F23" w:rsidP="00934F23">
      <w:pPr>
        <w:ind w:firstLine="709"/>
        <w:jc w:val="center"/>
        <w:rPr>
          <w:color w:val="000000"/>
          <w:szCs w:val="28"/>
        </w:rPr>
      </w:pPr>
      <w:r>
        <w:rPr>
          <w:noProof/>
        </w:rPr>
        <w:drawing>
          <wp:inline distT="0" distB="0" distL="0" distR="0" wp14:anchorId="659D07B9" wp14:editId="543E3340">
            <wp:extent cx="3848100" cy="1857416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849018" cy="1857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4A9703" w14:textId="77777777" w:rsidR="00934F23" w:rsidRDefault="00934F23" w:rsidP="0022235F">
      <w:pPr>
        <w:pStyle w:val="ae"/>
      </w:pPr>
      <w:r>
        <w:rPr>
          <w:color w:val="000000"/>
          <w:szCs w:val="28"/>
        </w:rPr>
        <w:t>Рисунок 12 –</w:t>
      </w:r>
      <w:r>
        <w:t xml:space="preserve"> Форма Поставщики</w:t>
      </w:r>
    </w:p>
    <w:p w14:paraId="7E902A53" w14:textId="77777777" w:rsidR="00934F23" w:rsidRDefault="00934F23" w:rsidP="00934F23">
      <w:pPr>
        <w:ind w:firstLine="709"/>
        <w:jc w:val="center"/>
      </w:pPr>
      <w:r>
        <w:rPr>
          <w:noProof/>
        </w:rPr>
        <w:drawing>
          <wp:inline distT="0" distB="0" distL="0" distR="0" wp14:anchorId="7140FF6E" wp14:editId="65940F5A">
            <wp:extent cx="3642834" cy="197167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644314" cy="1972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B4A2FE" w14:textId="77777777" w:rsidR="00934F23" w:rsidRPr="00934F23" w:rsidRDefault="00934F23" w:rsidP="0022235F">
      <w:pPr>
        <w:pStyle w:val="ae"/>
      </w:pPr>
      <w:r>
        <w:t>Рисунок 13 – Форма Сделки о продаже</w:t>
      </w:r>
    </w:p>
    <w:p w14:paraId="5BDDD964" w14:textId="77777777" w:rsidR="00F12CEB" w:rsidRPr="00C63DF9" w:rsidRDefault="00F12CEB" w:rsidP="00F12CEB">
      <w:r w:rsidRPr="00C63DF9">
        <w:t>Отчет – это форматированное представление данных, которое выводится на экран, в печать или файл.</w:t>
      </w:r>
    </w:p>
    <w:p w14:paraId="68E9B98D" w14:textId="77777777" w:rsidR="00F12CEB" w:rsidRPr="003C174B" w:rsidRDefault="00F12CEB" w:rsidP="00F12CEB">
      <w:r w:rsidRPr="00C63DF9">
        <w:lastRenderedPageBreak/>
        <w:t>Они позволяют извлечь из базы нужные сведения и представить их в виде, удобном для восприятия, а также предоставляют широкие возможности для обобщения и анализа данных.</w:t>
      </w:r>
      <w:r w:rsidR="003C174B" w:rsidRPr="003C174B">
        <w:t>[3]</w:t>
      </w:r>
    </w:p>
    <w:p w14:paraId="69804976" w14:textId="77777777" w:rsidR="00F12CEB" w:rsidRPr="00C63DF9" w:rsidRDefault="00F12CEB" w:rsidP="00F12CEB">
      <w:r w:rsidRPr="00C63DF9">
        <w:t>При печати таблиц и запросов информация выдается практически в том виде, в котором хранится. Часто возникает необходимость представить данные в виде отчетов, которые имеют традиционный вид и легко читаются. Подробный отчет включает всю информацию из таблицы или запроса, но содержит заголовки и разбит на страницы с указанием верхних и нижних колонтитулов.</w:t>
      </w:r>
    </w:p>
    <w:p w14:paraId="798F1BA4" w14:textId="77777777" w:rsidR="00F12CEB" w:rsidRPr="00C63DF9" w:rsidRDefault="00F12CEB" w:rsidP="00F12CEB">
      <w:r w:rsidRPr="00C63DF9">
        <w:t xml:space="preserve">В </w:t>
      </w:r>
      <w:proofErr w:type="spellStart"/>
      <w:r w:rsidRPr="00C63DF9">
        <w:t>Microsoft</w:t>
      </w:r>
      <w:proofErr w:type="spellEnd"/>
      <w:r w:rsidRPr="00C63DF9">
        <w:t xml:space="preserve"> </w:t>
      </w:r>
      <w:proofErr w:type="spellStart"/>
      <w:r w:rsidRPr="00C63DF9">
        <w:t>Access</w:t>
      </w:r>
      <w:proofErr w:type="spellEnd"/>
      <w:r w:rsidRPr="00C63DF9">
        <w:t xml:space="preserve"> можно создавать отчеты различными способами:</w:t>
      </w:r>
    </w:p>
    <w:p w14:paraId="02245260" w14:textId="77777777" w:rsidR="00F12CEB" w:rsidRPr="00C63DF9" w:rsidRDefault="00F12CEB" w:rsidP="00F12CEB">
      <w:pPr>
        <w:pStyle w:val="a4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63DF9">
        <w:rPr>
          <w:rFonts w:ascii="Times New Roman" w:hAnsi="Times New Roman"/>
          <w:sz w:val="28"/>
          <w:szCs w:val="28"/>
        </w:rPr>
        <w:t>Конструктор.</w:t>
      </w:r>
    </w:p>
    <w:p w14:paraId="4678E0A6" w14:textId="77777777" w:rsidR="00F12CEB" w:rsidRPr="00C63DF9" w:rsidRDefault="00F12CEB" w:rsidP="00F12CEB">
      <w:pPr>
        <w:pStyle w:val="a4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63DF9">
        <w:rPr>
          <w:rFonts w:ascii="Times New Roman" w:hAnsi="Times New Roman"/>
          <w:sz w:val="28"/>
          <w:szCs w:val="28"/>
        </w:rPr>
        <w:t>Мастер отчетов.</w:t>
      </w:r>
    </w:p>
    <w:p w14:paraId="264F2DDB" w14:textId="77777777" w:rsidR="00F12CEB" w:rsidRPr="00C63DF9" w:rsidRDefault="00F12CEB" w:rsidP="00F12CEB">
      <w:pPr>
        <w:pStyle w:val="a4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63DF9">
        <w:rPr>
          <w:rFonts w:ascii="Times New Roman" w:hAnsi="Times New Roman"/>
          <w:sz w:val="28"/>
          <w:szCs w:val="28"/>
        </w:rPr>
        <w:t>Автоотчет: в столбец.</w:t>
      </w:r>
    </w:p>
    <w:p w14:paraId="469EE41A" w14:textId="77777777" w:rsidR="00F12CEB" w:rsidRPr="00C63DF9" w:rsidRDefault="00F12CEB" w:rsidP="00F12CEB">
      <w:pPr>
        <w:pStyle w:val="a4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63DF9">
        <w:rPr>
          <w:rFonts w:ascii="Times New Roman" w:hAnsi="Times New Roman"/>
          <w:sz w:val="28"/>
          <w:szCs w:val="28"/>
        </w:rPr>
        <w:t>Автоотчет: ленточный.</w:t>
      </w:r>
    </w:p>
    <w:p w14:paraId="58A1A677" w14:textId="77777777" w:rsidR="00F12CEB" w:rsidRPr="00C63DF9" w:rsidRDefault="00F12CEB" w:rsidP="00F12CEB">
      <w:pPr>
        <w:pStyle w:val="a4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63DF9">
        <w:rPr>
          <w:rFonts w:ascii="Times New Roman" w:hAnsi="Times New Roman"/>
          <w:sz w:val="28"/>
          <w:szCs w:val="28"/>
        </w:rPr>
        <w:t>Мастер диаграмм.</w:t>
      </w:r>
    </w:p>
    <w:p w14:paraId="4C7C0815" w14:textId="77777777" w:rsidR="00F12CEB" w:rsidRPr="00C63DF9" w:rsidRDefault="00F12CEB" w:rsidP="00F12CEB">
      <w:pPr>
        <w:pStyle w:val="a4"/>
        <w:numPr>
          <w:ilvl w:val="0"/>
          <w:numId w:val="4"/>
        </w:numPr>
        <w:spacing w:line="360" w:lineRule="auto"/>
      </w:pPr>
      <w:r w:rsidRPr="00C63DF9">
        <w:rPr>
          <w:rFonts w:ascii="Times New Roman" w:hAnsi="Times New Roman"/>
          <w:sz w:val="28"/>
          <w:szCs w:val="28"/>
        </w:rPr>
        <w:t>Почтовые наклейки</w:t>
      </w:r>
      <w:r w:rsidRPr="00C63DF9">
        <w:t>.</w:t>
      </w:r>
    </w:p>
    <w:p w14:paraId="4D4EFA33" w14:textId="77777777" w:rsidR="00F12CEB" w:rsidRPr="00895422" w:rsidRDefault="00F12CEB" w:rsidP="00F12CEB">
      <w:r w:rsidRPr="00C63DF9">
        <w:t xml:space="preserve">Мастер позволяет создавать отчеты с группировкой записей и представляет собой простейший способ создания отчетов. Он помещает выбранные поля в отчет и предлагает шесть стилей его оформления. После завершения работы Мастера полученный отчет можно доработать в режиме Конструктора. </w:t>
      </w:r>
      <w:r w:rsidR="003C174B" w:rsidRPr="00895422">
        <w:t>[1]</w:t>
      </w:r>
    </w:p>
    <w:p w14:paraId="69E157EF" w14:textId="77777777" w:rsidR="00F12CEB" w:rsidRDefault="00F12CEB" w:rsidP="00F12CEB">
      <w:r>
        <w:t>Создадим отчет для таблицы Товары на складе с помощью мастера.</w:t>
      </w:r>
    </w:p>
    <w:p w14:paraId="04F74AC3" w14:textId="77777777" w:rsidR="00F12CEB" w:rsidRDefault="00F12CEB" w:rsidP="00F12CEB">
      <w:pPr>
        <w:ind w:firstLine="709"/>
        <w:rPr>
          <w:szCs w:val="28"/>
        </w:rPr>
      </w:pPr>
      <w:r>
        <w:rPr>
          <w:szCs w:val="28"/>
        </w:rPr>
        <w:t>Для этого вызовем мастер создания отчетов (Создание – Отчеты – Мастер</w:t>
      </w:r>
      <w:r w:rsidRPr="00B7146C">
        <w:rPr>
          <w:szCs w:val="28"/>
        </w:rPr>
        <w:t xml:space="preserve"> </w:t>
      </w:r>
      <w:r>
        <w:rPr>
          <w:szCs w:val="28"/>
        </w:rPr>
        <w:t>отчетов). Далее нужно:</w:t>
      </w:r>
    </w:p>
    <w:p w14:paraId="1DFBD3A3" w14:textId="77777777" w:rsidR="00F12CEB" w:rsidRDefault="00F12CEB" w:rsidP="00F12CEB">
      <w:pPr>
        <w:ind w:firstLine="709"/>
        <w:rPr>
          <w:szCs w:val="28"/>
        </w:rPr>
      </w:pPr>
      <w:r>
        <w:rPr>
          <w:szCs w:val="28"/>
        </w:rPr>
        <w:t>– в</w:t>
      </w:r>
      <w:r w:rsidRPr="004C0E39">
        <w:rPr>
          <w:szCs w:val="28"/>
        </w:rPr>
        <w:t>ыб</w:t>
      </w:r>
      <w:r>
        <w:rPr>
          <w:szCs w:val="28"/>
        </w:rPr>
        <w:t>рать</w:t>
      </w:r>
      <w:r w:rsidRPr="004C0E39">
        <w:rPr>
          <w:szCs w:val="28"/>
        </w:rPr>
        <w:t xml:space="preserve"> таблицу </w:t>
      </w:r>
      <w:r>
        <w:t>Товары на складе</w:t>
      </w:r>
      <w:r>
        <w:rPr>
          <w:szCs w:val="28"/>
        </w:rPr>
        <w:t xml:space="preserve"> и переместить все поля кроме Код товара в категорию Выбранные;</w:t>
      </w:r>
    </w:p>
    <w:p w14:paraId="60F2E1EA" w14:textId="77777777" w:rsidR="00F12CEB" w:rsidRDefault="00F12CEB" w:rsidP="00F12CEB">
      <w:pPr>
        <w:ind w:firstLine="709"/>
        <w:rPr>
          <w:szCs w:val="28"/>
        </w:rPr>
      </w:pPr>
      <w:r>
        <w:rPr>
          <w:szCs w:val="28"/>
        </w:rPr>
        <w:t>– в уровень группировки выбрать поле Поставщик;</w:t>
      </w:r>
    </w:p>
    <w:p w14:paraId="60D1B5B5" w14:textId="77777777" w:rsidR="00F12CEB" w:rsidRPr="004C0E39" w:rsidRDefault="00F12CEB" w:rsidP="00F12CEB">
      <w:pPr>
        <w:ind w:firstLine="709"/>
        <w:rPr>
          <w:szCs w:val="28"/>
        </w:rPr>
      </w:pPr>
      <w:r>
        <w:rPr>
          <w:szCs w:val="28"/>
        </w:rPr>
        <w:t>– выберем итоговую операцию Сумма;</w:t>
      </w:r>
    </w:p>
    <w:p w14:paraId="6834C994" w14:textId="77777777" w:rsidR="00F12CEB" w:rsidRDefault="00F12CEB" w:rsidP="00F12CEB">
      <w:pPr>
        <w:ind w:firstLine="709"/>
        <w:rPr>
          <w:szCs w:val="28"/>
        </w:rPr>
      </w:pPr>
      <w:r>
        <w:rPr>
          <w:szCs w:val="28"/>
        </w:rPr>
        <w:t>– выполним сортировку по полю Название товара;</w:t>
      </w:r>
    </w:p>
    <w:p w14:paraId="4C261106" w14:textId="77777777" w:rsidR="00F12CEB" w:rsidRDefault="00F12CEB" w:rsidP="00F12CEB">
      <w:pPr>
        <w:ind w:firstLine="709"/>
        <w:rPr>
          <w:szCs w:val="28"/>
        </w:rPr>
      </w:pPr>
      <w:r>
        <w:rPr>
          <w:szCs w:val="28"/>
        </w:rPr>
        <w:lastRenderedPageBreak/>
        <w:t xml:space="preserve">– </w:t>
      </w:r>
      <w:r w:rsidRPr="004C0E39">
        <w:rPr>
          <w:szCs w:val="28"/>
        </w:rPr>
        <w:t xml:space="preserve">отметим </w:t>
      </w:r>
      <w:r>
        <w:rPr>
          <w:szCs w:val="28"/>
        </w:rPr>
        <w:t>макет</w:t>
      </w:r>
      <w:r w:rsidRPr="004C0E39">
        <w:rPr>
          <w:szCs w:val="28"/>
        </w:rPr>
        <w:t xml:space="preserve"> </w:t>
      </w:r>
      <w:r>
        <w:rPr>
          <w:szCs w:val="28"/>
        </w:rPr>
        <w:t>Структура,</w:t>
      </w:r>
      <w:r w:rsidRPr="004C0E39">
        <w:rPr>
          <w:szCs w:val="28"/>
        </w:rPr>
        <w:t xml:space="preserve"> ориентация </w:t>
      </w:r>
      <w:r>
        <w:rPr>
          <w:szCs w:val="28"/>
        </w:rPr>
        <w:t>Альбомная</w:t>
      </w:r>
      <w:r w:rsidRPr="004C0E39">
        <w:rPr>
          <w:szCs w:val="28"/>
        </w:rPr>
        <w:t xml:space="preserve"> и нажмем кнопку</w:t>
      </w:r>
      <w:r>
        <w:rPr>
          <w:szCs w:val="28"/>
        </w:rPr>
        <w:t xml:space="preserve"> Далее;</w:t>
      </w:r>
    </w:p>
    <w:p w14:paraId="6B680059" w14:textId="77777777" w:rsidR="00F12CEB" w:rsidRDefault="00F12CEB" w:rsidP="00F12CEB">
      <w:pPr>
        <w:ind w:firstLine="709"/>
        <w:rPr>
          <w:szCs w:val="28"/>
        </w:rPr>
      </w:pPr>
      <w:r>
        <w:rPr>
          <w:szCs w:val="28"/>
        </w:rPr>
        <w:t>– в</w:t>
      </w:r>
      <w:r w:rsidRPr="004C0E39">
        <w:rPr>
          <w:szCs w:val="28"/>
        </w:rPr>
        <w:t xml:space="preserve"> посл</w:t>
      </w:r>
      <w:r>
        <w:rPr>
          <w:szCs w:val="28"/>
        </w:rPr>
        <w:t>еднем окне задаем</w:t>
      </w:r>
      <w:r w:rsidRPr="004C0E39">
        <w:rPr>
          <w:szCs w:val="28"/>
        </w:rPr>
        <w:t xml:space="preserve"> имя </w:t>
      </w:r>
      <w:r>
        <w:rPr>
          <w:szCs w:val="28"/>
        </w:rPr>
        <w:t>Товары.</w:t>
      </w:r>
    </w:p>
    <w:p w14:paraId="0FE24920" w14:textId="77777777" w:rsidR="00F12CEB" w:rsidRDefault="00F12CEB" w:rsidP="00F12CEB">
      <w:pPr>
        <w:ind w:firstLine="709"/>
        <w:rPr>
          <w:szCs w:val="28"/>
        </w:rPr>
      </w:pPr>
      <w:r>
        <w:rPr>
          <w:szCs w:val="28"/>
        </w:rPr>
        <w:t>В результате получим отчет, показанный ниже:</w:t>
      </w:r>
    </w:p>
    <w:p w14:paraId="771C0E96" w14:textId="77777777" w:rsidR="00F12CEB" w:rsidRDefault="00F12CEB" w:rsidP="00F12CEB">
      <w:pPr>
        <w:ind w:firstLine="0"/>
      </w:pPr>
      <w:r>
        <w:rPr>
          <w:noProof/>
        </w:rPr>
        <w:drawing>
          <wp:inline distT="0" distB="0" distL="0" distR="0" wp14:anchorId="7C1DDB37" wp14:editId="206FBFEC">
            <wp:extent cx="5940425" cy="3928110"/>
            <wp:effectExtent l="0" t="0" r="3175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92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689904" w14:textId="77777777" w:rsidR="00F12CEB" w:rsidRDefault="00F12CEB" w:rsidP="0022235F">
      <w:pPr>
        <w:pStyle w:val="ae"/>
      </w:pPr>
      <w:r>
        <w:t>Рисунок 14 – Отчет Товар на складе</w:t>
      </w:r>
    </w:p>
    <w:p w14:paraId="69C2E021" w14:textId="77777777" w:rsidR="00F12CEB" w:rsidRPr="00C63DF9" w:rsidRDefault="00F12CEB" w:rsidP="00F12CEB">
      <w:r w:rsidRPr="00C63DF9">
        <w:t xml:space="preserve">Воспользовавшись функцией Автоотчет, </w:t>
      </w:r>
      <w:r>
        <w:t>создадим отчет для таблицы Поставщики</w:t>
      </w:r>
      <w:r w:rsidRPr="00C63DF9">
        <w:t>.</w:t>
      </w:r>
    </w:p>
    <w:p w14:paraId="741D3C3C" w14:textId="77777777" w:rsidR="00F12CEB" w:rsidRPr="00C63DF9" w:rsidRDefault="00F12CEB" w:rsidP="00F12CEB">
      <w:r w:rsidRPr="00C63DF9">
        <w:t>Для создания Автоотчета необходимо выполнить следующие действия:</w:t>
      </w:r>
    </w:p>
    <w:p w14:paraId="209CB95E" w14:textId="77777777" w:rsidR="00F12CEB" w:rsidRPr="00C63DF9" w:rsidRDefault="00F12CEB" w:rsidP="00F12CEB">
      <w:r>
        <w:t xml:space="preserve">– </w:t>
      </w:r>
      <w:r w:rsidRPr="00C63DF9">
        <w:t>В окне базы данных щелкнуть на вкладке Отчеты и затем щелкнуть на кнопке Создать. Появится диалоговое окно Новый отчет.</w:t>
      </w:r>
    </w:p>
    <w:p w14:paraId="37801075" w14:textId="77777777" w:rsidR="00F12CEB" w:rsidRPr="00C63DF9" w:rsidRDefault="00F12CEB" w:rsidP="00F12CEB">
      <w:r>
        <w:t xml:space="preserve">– </w:t>
      </w:r>
      <w:r w:rsidRPr="00C63DF9">
        <w:t>Выделить в списке пункт Автоотчет: в столбец или Автоотчет: ленточный.</w:t>
      </w:r>
    </w:p>
    <w:p w14:paraId="47043304" w14:textId="77777777" w:rsidR="00F12CEB" w:rsidRPr="00C63DF9" w:rsidRDefault="00F12CEB" w:rsidP="00F12CEB">
      <w:r>
        <w:t xml:space="preserve">– </w:t>
      </w:r>
      <w:r w:rsidRPr="00C63DF9">
        <w:t xml:space="preserve">В поле источника данных щелкнуть на стрелке и выбрать в качестве источника данных таблицу </w:t>
      </w:r>
      <w:r>
        <w:t>Поставщики</w:t>
      </w:r>
      <w:r w:rsidRPr="00C63DF9">
        <w:t>.</w:t>
      </w:r>
    </w:p>
    <w:p w14:paraId="07260A7B" w14:textId="77777777" w:rsidR="00F12CEB" w:rsidRPr="00C63DF9" w:rsidRDefault="00F12CEB" w:rsidP="00F12CEB">
      <w:r>
        <w:t xml:space="preserve">– </w:t>
      </w:r>
      <w:r w:rsidRPr="00C63DF9">
        <w:t>Щелкнуть на кнопке ОК.</w:t>
      </w:r>
    </w:p>
    <w:p w14:paraId="596CC4FB" w14:textId="77777777" w:rsidR="00F12CEB" w:rsidRPr="00C63DF9" w:rsidRDefault="00F12CEB" w:rsidP="00F12CEB">
      <w:r w:rsidRPr="00C63DF9">
        <w:t xml:space="preserve">Мастер автоотчета создает автоотчет в столбец или ленточный (по выбору пользователя), и открывает его в режиме Предварительного </w:t>
      </w:r>
      <w:r w:rsidRPr="00C63DF9">
        <w:lastRenderedPageBreak/>
        <w:t>просмотра, который позволяет увидеть, как будет выглядеть отчет в распечатанном виде.</w:t>
      </w:r>
    </w:p>
    <w:p w14:paraId="3CCDC925" w14:textId="77777777" w:rsidR="00F12CEB" w:rsidRPr="00C63DF9" w:rsidRDefault="00F12CEB" w:rsidP="00F12CEB">
      <w:r w:rsidRPr="00C63DF9">
        <w:t>В меню Файл щелкнуть на команде Сохранить. В окне Сохранение в поле Имя отчета указать название отчета</w:t>
      </w:r>
      <w:r>
        <w:t xml:space="preserve"> – Поставщики</w:t>
      </w:r>
      <w:r w:rsidRPr="00C63DF9">
        <w:t xml:space="preserve"> и щелкнуть на кнопке ОК.</w:t>
      </w:r>
    </w:p>
    <w:p w14:paraId="3DAA62DD" w14:textId="0F60D286" w:rsidR="00F12CEB" w:rsidRDefault="00270B20" w:rsidP="00F12CEB">
      <w:pPr>
        <w:pStyle w:val="a4"/>
        <w:spacing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CCC8FFD" wp14:editId="7ED6E942">
            <wp:extent cx="5763156" cy="247650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829" cy="2478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9F8AA2" w14:textId="77777777" w:rsidR="00F12CEB" w:rsidRDefault="00F12CEB" w:rsidP="0022235F">
      <w:pPr>
        <w:pStyle w:val="ae"/>
      </w:pPr>
      <w:r>
        <w:t>Рисунок 15 – Отчет Поставщики</w:t>
      </w:r>
    </w:p>
    <w:p w14:paraId="1F96343B" w14:textId="77777777" w:rsidR="00F12CEB" w:rsidRDefault="00F12CEB" w:rsidP="00F12CEB">
      <w:r>
        <w:t>Аналогично создадим отчеты для оставшихся таблиц:</w:t>
      </w:r>
    </w:p>
    <w:p w14:paraId="605E8AEE" w14:textId="640CFA24" w:rsidR="00F12CEB" w:rsidRDefault="00270B20" w:rsidP="00F12CEB">
      <w:pPr>
        <w:ind w:firstLine="0"/>
      </w:pPr>
      <w:r>
        <w:rPr>
          <w:noProof/>
        </w:rPr>
        <w:drawing>
          <wp:inline distT="0" distB="0" distL="0" distR="0" wp14:anchorId="72946A05" wp14:editId="63B5B292">
            <wp:extent cx="5888383" cy="2621280"/>
            <wp:effectExtent l="0" t="0" r="0" b="762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0151" cy="263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04C1F3" w14:textId="77777777" w:rsidR="00F12CEB" w:rsidRDefault="00F12CEB" w:rsidP="0022235F">
      <w:pPr>
        <w:pStyle w:val="ae"/>
      </w:pPr>
      <w:r>
        <w:t>Рисунок 16 – Отчет Покупатели</w:t>
      </w:r>
    </w:p>
    <w:p w14:paraId="1F9159ED" w14:textId="4214468E" w:rsidR="00F12CEB" w:rsidRDefault="00270B20" w:rsidP="00270B20">
      <w:pPr>
        <w:ind w:firstLine="0"/>
        <w:jc w:val="center"/>
      </w:pPr>
      <w:r>
        <w:rPr>
          <w:noProof/>
        </w:rPr>
        <w:lastRenderedPageBreak/>
        <w:drawing>
          <wp:inline distT="0" distB="0" distL="0" distR="0" wp14:anchorId="77136A96" wp14:editId="58A79946">
            <wp:extent cx="5876675" cy="351282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8256" cy="3519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3399FD" w14:textId="77777777" w:rsidR="00F12CEB" w:rsidRDefault="00F12CEB" w:rsidP="0022235F">
      <w:pPr>
        <w:pStyle w:val="ae"/>
      </w:pPr>
      <w:r>
        <w:t>Рисунок 17 – Отчет Сделки о продаже</w:t>
      </w:r>
    </w:p>
    <w:p w14:paraId="24A73DED" w14:textId="77777777" w:rsidR="00F12CEB" w:rsidRDefault="00F12CEB" w:rsidP="00E71E9E">
      <w:pPr>
        <w:pStyle w:val="2"/>
        <w:rPr>
          <w:rFonts w:eastAsia="Times New Roman" w:cs="Times New Roman"/>
        </w:rPr>
      </w:pPr>
    </w:p>
    <w:p w14:paraId="3EFF7DB9" w14:textId="77777777" w:rsidR="00E71E9E" w:rsidRPr="00C36ECA" w:rsidRDefault="00E71E9E" w:rsidP="00E71E9E">
      <w:pPr>
        <w:pStyle w:val="2"/>
        <w:rPr>
          <w:rFonts w:eastAsia="Times New Roman" w:cs="Times New Roman"/>
          <w:sz w:val="27"/>
          <w:szCs w:val="27"/>
        </w:rPr>
      </w:pPr>
      <w:bookmarkStart w:id="15" w:name="_Toc472292247"/>
      <w:r w:rsidRPr="00C36ECA">
        <w:rPr>
          <w:rFonts w:eastAsia="Times New Roman" w:cs="Times New Roman"/>
        </w:rPr>
        <w:t xml:space="preserve">2.2.Разработка </w:t>
      </w:r>
      <w:r>
        <w:t>интерфейса и реализация проекта</w:t>
      </w:r>
      <w:bookmarkEnd w:id="15"/>
    </w:p>
    <w:p w14:paraId="6A86E6C4" w14:textId="77777777" w:rsidR="00F12CEB" w:rsidRPr="007F49C4" w:rsidRDefault="00F12CEB" w:rsidP="00F12CEB">
      <w:r w:rsidRPr="007F49C4">
        <w:t>Запрос (</w:t>
      </w:r>
      <w:proofErr w:type="spellStart"/>
      <w:r w:rsidRPr="007F49C4">
        <w:t>query</w:t>
      </w:r>
      <w:proofErr w:type="spellEnd"/>
      <w:r w:rsidRPr="007F49C4">
        <w:t xml:space="preserve">) – это средство выбора необходимой информации из базы данных. Вопрос, сформированный по отношению к базе данных, и есть запрос. Применяются два типа запросов: по образцу (QBE – </w:t>
      </w:r>
      <w:proofErr w:type="spellStart"/>
      <w:r w:rsidRPr="007F49C4">
        <w:t>Query</w:t>
      </w:r>
      <w:proofErr w:type="spellEnd"/>
      <w:r w:rsidRPr="007F49C4">
        <w:t xml:space="preserve"> </w:t>
      </w:r>
      <w:proofErr w:type="spellStart"/>
      <w:r w:rsidRPr="007F49C4">
        <w:t>by</w:t>
      </w:r>
      <w:proofErr w:type="spellEnd"/>
      <w:r w:rsidRPr="007F49C4">
        <w:t xml:space="preserve"> </w:t>
      </w:r>
      <w:proofErr w:type="spellStart"/>
      <w:r w:rsidRPr="007F49C4">
        <w:t>example</w:t>
      </w:r>
      <w:proofErr w:type="spellEnd"/>
      <w:r w:rsidRPr="007F49C4">
        <w:t xml:space="preserve">) и структурированный язык запросов (SQL – </w:t>
      </w:r>
      <w:proofErr w:type="spellStart"/>
      <w:r w:rsidRPr="007F49C4">
        <w:t>Structured</w:t>
      </w:r>
      <w:proofErr w:type="spellEnd"/>
      <w:r w:rsidRPr="007F49C4">
        <w:t xml:space="preserve"> </w:t>
      </w:r>
      <w:proofErr w:type="spellStart"/>
      <w:r w:rsidRPr="007F49C4">
        <w:t>Query</w:t>
      </w:r>
      <w:proofErr w:type="spellEnd"/>
      <w:r w:rsidRPr="007F49C4">
        <w:t xml:space="preserve"> </w:t>
      </w:r>
      <w:proofErr w:type="spellStart"/>
      <w:r w:rsidRPr="007F49C4">
        <w:t>Language</w:t>
      </w:r>
      <w:proofErr w:type="spellEnd"/>
      <w:r w:rsidRPr="007F49C4">
        <w:t>).</w:t>
      </w:r>
    </w:p>
    <w:p w14:paraId="544FCEC2" w14:textId="77777777" w:rsidR="00F12CEB" w:rsidRPr="007F49C4" w:rsidRDefault="00F12CEB" w:rsidP="00F12CEB">
      <w:r w:rsidRPr="007F49C4">
        <w:t>QBE - запрос по образцу – средство для отыскания необходимой информации в базе данных. Он формируется не на специальном языке, а путем заполнения бланка запроса в окне Конструктора запросов.</w:t>
      </w:r>
    </w:p>
    <w:p w14:paraId="14BBD55A" w14:textId="77777777" w:rsidR="00F12CEB" w:rsidRPr="007F49C4" w:rsidRDefault="00F12CEB" w:rsidP="00F12CEB">
      <w:r w:rsidRPr="007F49C4">
        <w:t xml:space="preserve">SQL – запросы – это запросы, которые составляются (программистами) из последовательности SQL – инструкций. Эти инструкции задают, что надо сделать с входным набором данных для генерации выходного набора. Все запросы </w:t>
      </w:r>
      <w:proofErr w:type="spellStart"/>
      <w:r w:rsidRPr="007F49C4">
        <w:t>Access</w:t>
      </w:r>
      <w:proofErr w:type="spellEnd"/>
      <w:r w:rsidRPr="007F49C4">
        <w:t xml:space="preserve"> строит на основе SQL – запросов, чтобы посмотреть их, необходимо в активном окне проектирования запроса выполнить команду Вид/SQL.</w:t>
      </w:r>
    </w:p>
    <w:p w14:paraId="04F48E41" w14:textId="77777777" w:rsidR="00F12CEB" w:rsidRPr="007F49C4" w:rsidRDefault="00F12CEB" w:rsidP="00F12CEB">
      <w:r w:rsidRPr="007F49C4">
        <w:t xml:space="preserve">Существует несколько типов запросов: на выборку, на обновление, на добавление, на удаление, перекрестный запрос, создание таблиц. Наиболее </w:t>
      </w:r>
      <w:r w:rsidRPr="007F49C4">
        <w:lastRenderedPageBreak/>
        <w:t>распространенным является запрос на выборку. Запросы на выборку используются для отбора нужной пользователю информации, содержащейся в таблицах. Они создаются только для связанных таблиц.</w:t>
      </w:r>
    </w:p>
    <w:p w14:paraId="3501FBB3" w14:textId="77777777" w:rsidR="00F12CEB" w:rsidRDefault="00F12CEB" w:rsidP="00F12CEB">
      <w:pPr>
        <w:pStyle w:val="a4"/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Рассмотрим создание запросов для реализации задач заказчика.</w:t>
      </w:r>
    </w:p>
    <w:p w14:paraId="2821E2B0" w14:textId="77777777" w:rsidR="00F12CEB" w:rsidRDefault="00F12CEB" w:rsidP="00F12CEB">
      <w:pPr>
        <w:pStyle w:val="a4"/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Создадим запрос Спрос на товар с помощью режима </w:t>
      </w:r>
      <w:r>
        <w:rPr>
          <w:rFonts w:ascii="Times New Roman" w:hAnsi="Times New Roman"/>
          <w:sz w:val="28"/>
          <w:szCs w:val="28"/>
          <w:lang w:val="en-US"/>
        </w:rPr>
        <w:t>QBE</w:t>
      </w:r>
      <w:r>
        <w:rPr>
          <w:rFonts w:ascii="Times New Roman" w:hAnsi="Times New Roman"/>
          <w:sz w:val="28"/>
          <w:szCs w:val="28"/>
        </w:rPr>
        <w:t>.</w:t>
      </w:r>
    </w:p>
    <w:p w14:paraId="3702398D" w14:textId="77777777" w:rsidR="00F12CEB" w:rsidRPr="00A673FD" w:rsidRDefault="00F12CEB" w:rsidP="00F12CEB">
      <w:pPr>
        <w:pStyle w:val="a4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этого нужно вызвать конструктор запросов и добавить необходимые таблицы с окна, которое откроется:</w:t>
      </w:r>
    </w:p>
    <w:p w14:paraId="6B66B83A" w14:textId="77777777" w:rsidR="00F12CEB" w:rsidRDefault="00F12CEB" w:rsidP="00F12CEB">
      <w:pPr>
        <w:pStyle w:val="a4"/>
        <w:spacing w:line="36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F8222EB" wp14:editId="7E82746C">
            <wp:extent cx="2587364" cy="2447925"/>
            <wp:effectExtent l="0" t="0" r="381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588573" cy="2449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B67963" w14:textId="77777777" w:rsidR="00F12CEB" w:rsidRDefault="00F12CEB" w:rsidP="0022235F">
      <w:pPr>
        <w:pStyle w:val="ae"/>
      </w:pPr>
      <w:r>
        <w:t>Рисунок 18 – Окно Добавление таблицы</w:t>
      </w:r>
    </w:p>
    <w:p w14:paraId="195BAF99" w14:textId="77777777" w:rsidR="00F12CEB" w:rsidRPr="00A673FD" w:rsidRDefault="00F12CEB" w:rsidP="00F12CEB">
      <w:r w:rsidRPr="00A673FD">
        <w:t>Окно Конструктора состоит из двух частей – верхней и нижней. В верхней части окна размещается схема данных запроса, которая содержит список таблиц – источников и отражает связь между ними.</w:t>
      </w:r>
    </w:p>
    <w:p w14:paraId="6D6C31E2" w14:textId="77777777" w:rsidR="00F12CEB" w:rsidRPr="00A673FD" w:rsidRDefault="00F12CEB" w:rsidP="00F12CEB">
      <w:r w:rsidRPr="00A673FD">
        <w:t>В нижней части окна находится Бланк построения запроса QBE (</w:t>
      </w:r>
      <w:proofErr w:type="spellStart"/>
      <w:r w:rsidRPr="00A673FD">
        <w:t>Query</w:t>
      </w:r>
      <w:proofErr w:type="spellEnd"/>
      <w:r w:rsidRPr="00A673FD">
        <w:t xml:space="preserve"> </w:t>
      </w:r>
      <w:proofErr w:type="spellStart"/>
      <w:r w:rsidRPr="00A673FD">
        <w:t>by</w:t>
      </w:r>
      <w:proofErr w:type="spellEnd"/>
      <w:r w:rsidRPr="00A673FD">
        <w:t xml:space="preserve"> </w:t>
      </w:r>
      <w:proofErr w:type="spellStart"/>
      <w:r w:rsidRPr="00A673FD">
        <w:t>Example</w:t>
      </w:r>
      <w:proofErr w:type="spellEnd"/>
      <w:r w:rsidRPr="00A673FD">
        <w:t>), в котором каждая строка выполняет определенную функцию:</w:t>
      </w:r>
    </w:p>
    <w:p w14:paraId="6AC298DF" w14:textId="77777777" w:rsidR="00F12CEB" w:rsidRPr="00A673FD" w:rsidRDefault="00F12CEB" w:rsidP="00F12CEB">
      <w:pPr>
        <w:ind w:left="680" w:firstLine="0"/>
      </w:pPr>
      <w:r>
        <w:t xml:space="preserve">– </w:t>
      </w:r>
      <w:r w:rsidRPr="00A673FD">
        <w:t>Поле – указывает имена полей, которые участвуют в запросе.</w:t>
      </w:r>
    </w:p>
    <w:p w14:paraId="466F80E6" w14:textId="77777777" w:rsidR="00F12CEB" w:rsidRPr="00A673FD" w:rsidRDefault="00F12CEB" w:rsidP="00F12CEB">
      <w:pPr>
        <w:ind w:left="680" w:firstLine="0"/>
      </w:pPr>
      <w:r>
        <w:t xml:space="preserve">– </w:t>
      </w:r>
      <w:r w:rsidRPr="00A673FD">
        <w:t>Имя таблицы – имя таблицы, с которой выбрано это поле.</w:t>
      </w:r>
    </w:p>
    <w:p w14:paraId="3EB0C1E2" w14:textId="77777777" w:rsidR="00F12CEB" w:rsidRPr="00A673FD" w:rsidRDefault="00F12CEB" w:rsidP="00F12CEB">
      <w:pPr>
        <w:ind w:left="680" w:firstLine="0"/>
      </w:pPr>
      <w:r>
        <w:t xml:space="preserve">– </w:t>
      </w:r>
      <w:r w:rsidRPr="00A673FD">
        <w:t>Сортировка – указывает тип сортировки.</w:t>
      </w:r>
    </w:p>
    <w:p w14:paraId="1E0ADC23" w14:textId="77777777" w:rsidR="00F12CEB" w:rsidRPr="00A673FD" w:rsidRDefault="00F12CEB" w:rsidP="00F12CEB">
      <w:pPr>
        <w:ind w:left="680" w:firstLine="0"/>
      </w:pPr>
      <w:r>
        <w:t xml:space="preserve">– </w:t>
      </w:r>
      <w:r w:rsidRPr="00A673FD">
        <w:t>Вывод на экран – устанавливает флажок просмотра поля на экране.</w:t>
      </w:r>
    </w:p>
    <w:p w14:paraId="21ABE6CF" w14:textId="77777777" w:rsidR="00F12CEB" w:rsidRPr="00A673FD" w:rsidRDefault="00F12CEB" w:rsidP="00F12CEB">
      <w:pPr>
        <w:ind w:left="680" w:firstLine="0"/>
      </w:pPr>
      <w:r>
        <w:t xml:space="preserve">– </w:t>
      </w:r>
      <w:r w:rsidRPr="00A673FD">
        <w:t>Условия отбора  - задаются критерии поиска.</w:t>
      </w:r>
    </w:p>
    <w:p w14:paraId="5AC26099" w14:textId="77777777" w:rsidR="00F12CEB" w:rsidRPr="00A673FD" w:rsidRDefault="00F12CEB" w:rsidP="00F12CEB">
      <w:pPr>
        <w:ind w:left="680" w:firstLine="0"/>
      </w:pPr>
      <w:r>
        <w:t xml:space="preserve">– </w:t>
      </w:r>
      <w:r w:rsidRPr="00A673FD">
        <w:t>Или – задаются дополнительные критерии отбора.</w:t>
      </w:r>
    </w:p>
    <w:p w14:paraId="6E00BFC5" w14:textId="77777777" w:rsidR="00F12CEB" w:rsidRDefault="00F12CEB" w:rsidP="00F12CEB">
      <w:pPr>
        <w:pStyle w:val="a4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Введем информацию в конструктор запросов так, как показано ниже:</w:t>
      </w:r>
    </w:p>
    <w:p w14:paraId="2DC9E1E0" w14:textId="77777777" w:rsidR="00F12CEB" w:rsidRDefault="00F12CEB" w:rsidP="00F12CEB">
      <w:pPr>
        <w:pStyle w:val="a4"/>
        <w:spacing w:line="36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6DB95861" wp14:editId="7A8078E5">
            <wp:extent cx="4619625" cy="3181350"/>
            <wp:effectExtent l="0" t="0" r="952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318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EB2B36" w14:textId="77777777" w:rsidR="00F12CEB" w:rsidRDefault="00F12CEB" w:rsidP="0022235F">
      <w:pPr>
        <w:pStyle w:val="ae"/>
      </w:pPr>
      <w:r>
        <w:t>Рисунок 19 – Ввод полей в конструктор запросов</w:t>
      </w:r>
    </w:p>
    <w:p w14:paraId="3CE5927B" w14:textId="77777777" w:rsidR="00F12CEB" w:rsidRDefault="00F12CEB" w:rsidP="00F12CEB">
      <w:pPr>
        <w:pStyle w:val="a4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вычисления суммы количества проданного товара нужно задать групповые операции. Для этого нужно нажать правую кнопку мыши в строке Поле и выбрать пункт Итоги.</w:t>
      </w:r>
    </w:p>
    <w:p w14:paraId="4E3146AF" w14:textId="77777777" w:rsidR="00F12CEB" w:rsidRDefault="00F12CEB" w:rsidP="00F12CEB">
      <w:pPr>
        <w:pStyle w:val="a4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Далее нужно выбрать необходимую функцию (</w:t>
      </w:r>
      <w:r>
        <w:rPr>
          <w:rFonts w:ascii="Times New Roman" w:hAnsi="Times New Roman"/>
          <w:sz w:val="28"/>
          <w:szCs w:val="28"/>
          <w:lang w:val="en-US"/>
        </w:rPr>
        <w:t>Sum</w:t>
      </w:r>
      <w:r w:rsidRPr="000B2FF1">
        <w:rPr>
          <w:rFonts w:ascii="Times New Roman" w:hAnsi="Times New Roman"/>
          <w:sz w:val="28"/>
          <w:szCs w:val="28"/>
        </w:rPr>
        <w:t>())</w:t>
      </w:r>
      <w:r>
        <w:rPr>
          <w:rFonts w:ascii="Times New Roman" w:hAnsi="Times New Roman"/>
          <w:sz w:val="28"/>
          <w:szCs w:val="28"/>
        </w:rPr>
        <w:t xml:space="preserve"> в строке группировка:</w:t>
      </w:r>
    </w:p>
    <w:p w14:paraId="537184C9" w14:textId="77777777" w:rsidR="00F12CEB" w:rsidRDefault="00F12CEB" w:rsidP="00F12CEB">
      <w:pPr>
        <w:pStyle w:val="a4"/>
        <w:spacing w:line="36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DAAEC8B" wp14:editId="11415402">
            <wp:extent cx="4610100" cy="327660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327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FFEB5C" w14:textId="77777777" w:rsidR="00F12CEB" w:rsidRPr="000B2FF1" w:rsidRDefault="00F12CEB" w:rsidP="0022235F">
      <w:pPr>
        <w:pStyle w:val="ae"/>
      </w:pPr>
      <w:r>
        <w:t>Рисунок 20 – Реализация группировки данных</w:t>
      </w:r>
    </w:p>
    <w:p w14:paraId="28F5082F" w14:textId="77777777" w:rsidR="00F12CEB" w:rsidRDefault="00F12CEB" w:rsidP="00F12CEB">
      <w:pPr>
        <w:pStyle w:val="a4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 запуске запроса нужно, чтобы пользователь вводил конкретный товар и по нему отображалась бы информация. Для этого создадим окно для ввода параметра, записав в строке Условие отбора текст:</w:t>
      </w:r>
    </w:p>
    <w:p w14:paraId="5B47ABCB" w14:textId="77777777" w:rsidR="00F12CEB" w:rsidRPr="000B2FF1" w:rsidRDefault="00F12CEB" w:rsidP="00F12CEB">
      <w:pPr>
        <w:pStyle w:val="a4"/>
        <w:spacing w:line="360" w:lineRule="auto"/>
        <w:ind w:left="0" w:firstLine="709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[</w:t>
      </w:r>
      <w:r>
        <w:rPr>
          <w:rFonts w:ascii="Times New Roman" w:hAnsi="Times New Roman"/>
          <w:sz w:val="28"/>
          <w:szCs w:val="28"/>
        </w:rPr>
        <w:t>Введите название товара</w:t>
      </w:r>
      <w:r>
        <w:rPr>
          <w:rFonts w:ascii="Times New Roman" w:hAnsi="Times New Roman"/>
          <w:sz w:val="28"/>
          <w:szCs w:val="28"/>
          <w:lang w:val="en-US"/>
        </w:rPr>
        <w:t>]</w:t>
      </w:r>
    </w:p>
    <w:p w14:paraId="679677D7" w14:textId="77777777" w:rsidR="00F12CEB" w:rsidRDefault="00F12CEB" w:rsidP="00F12CEB">
      <w:pPr>
        <w:pStyle w:val="a4"/>
        <w:spacing w:line="36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2409D75" wp14:editId="53E544FB">
            <wp:extent cx="4991100" cy="3286125"/>
            <wp:effectExtent l="0" t="0" r="0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328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805EEE" w14:textId="77777777" w:rsidR="00F12CEB" w:rsidRDefault="00F12CEB" w:rsidP="0022235F">
      <w:pPr>
        <w:pStyle w:val="ae"/>
      </w:pPr>
      <w:r>
        <w:t>Рисунок 21 – Создание параметрического запроса</w:t>
      </w:r>
    </w:p>
    <w:p w14:paraId="61C6928C" w14:textId="77777777" w:rsidR="00F12CEB" w:rsidRDefault="00F12CEB" w:rsidP="00F12CEB">
      <w:pPr>
        <w:pStyle w:val="a4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Запустим запрос на выполнения и введем название товара:</w:t>
      </w:r>
    </w:p>
    <w:p w14:paraId="19F0E6A5" w14:textId="77777777" w:rsidR="00F12CEB" w:rsidRDefault="00F12CEB" w:rsidP="00F12CEB">
      <w:pPr>
        <w:pStyle w:val="a4"/>
        <w:spacing w:line="36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D9422DC" wp14:editId="570A04F2">
            <wp:extent cx="2638425" cy="1162050"/>
            <wp:effectExtent l="0" t="0" r="952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CCFCFE" w14:textId="77777777" w:rsidR="00F12CEB" w:rsidRDefault="00F12CEB" w:rsidP="0022235F">
      <w:pPr>
        <w:pStyle w:val="ae"/>
      </w:pPr>
      <w:r>
        <w:t>Рисунок 22 – Диалоговое окно параметрического запроса</w:t>
      </w:r>
    </w:p>
    <w:p w14:paraId="581266D3" w14:textId="77777777" w:rsidR="00F12CEB" w:rsidRDefault="00F12CEB" w:rsidP="00F12CEB">
      <w:pPr>
        <w:pStyle w:val="a4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получим:</w:t>
      </w:r>
    </w:p>
    <w:p w14:paraId="54FFA297" w14:textId="77777777" w:rsidR="00F12CEB" w:rsidRDefault="00F12CEB" w:rsidP="00F12CEB">
      <w:pPr>
        <w:pStyle w:val="a4"/>
        <w:spacing w:line="36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66CAC81" wp14:editId="02229C9F">
            <wp:extent cx="2905125" cy="647700"/>
            <wp:effectExtent l="0" t="0" r="952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0D50F2" w14:textId="77777777" w:rsidR="00F12CEB" w:rsidRDefault="00F12CEB" w:rsidP="0022235F">
      <w:pPr>
        <w:pStyle w:val="ae"/>
      </w:pPr>
      <w:r>
        <w:t>Рисунок 23 – Запрос Спрос</w:t>
      </w:r>
    </w:p>
    <w:p w14:paraId="0FE748CE" w14:textId="77777777" w:rsidR="00F12CEB" w:rsidRDefault="00F12CEB" w:rsidP="00F12CEB">
      <w:pPr>
        <w:pStyle w:val="a4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Создадим запрос Выгодные по объемам, который выполняет отбор</w:t>
      </w:r>
      <w:r w:rsidRPr="000B2FF1">
        <w:rPr>
          <w:rFonts w:ascii="Times New Roman" w:hAnsi="Times New Roman"/>
          <w:sz w:val="28"/>
          <w:szCs w:val="28"/>
        </w:rPr>
        <w:t xml:space="preserve"> из общего числа клиентов наиболее выгодных по объемам сделок купли-продажи</w:t>
      </w:r>
      <w:r>
        <w:rPr>
          <w:rFonts w:ascii="Times New Roman" w:hAnsi="Times New Roman"/>
          <w:sz w:val="28"/>
          <w:szCs w:val="28"/>
        </w:rPr>
        <w:t>.</w:t>
      </w:r>
    </w:p>
    <w:p w14:paraId="36E0C819" w14:textId="77777777" w:rsidR="00F12CEB" w:rsidRDefault="00F12CEB" w:rsidP="00F12CEB">
      <w:pPr>
        <w:pStyle w:val="a4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Для этого используем </w:t>
      </w:r>
      <w:r>
        <w:rPr>
          <w:rFonts w:ascii="Times New Roman" w:hAnsi="Times New Roman"/>
          <w:sz w:val="28"/>
          <w:szCs w:val="28"/>
          <w:lang w:val="en-US"/>
        </w:rPr>
        <w:t>SQL</w:t>
      </w:r>
      <w:r>
        <w:rPr>
          <w:rFonts w:ascii="Times New Roman" w:hAnsi="Times New Roman"/>
          <w:sz w:val="28"/>
          <w:szCs w:val="28"/>
        </w:rPr>
        <w:t>-выражения, которые имеют следующий синтаксис:</w:t>
      </w:r>
    </w:p>
    <w:p w14:paraId="686948F0" w14:textId="77777777" w:rsidR="00F12CEB" w:rsidRPr="009329F8" w:rsidRDefault="00F12CEB" w:rsidP="00F12CEB">
      <w:pPr>
        <w:pStyle w:val="a4"/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329F8">
        <w:rPr>
          <w:rFonts w:ascii="Times New Roman" w:hAnsi="Times New Roman"/>
          <w:b/>
          <w:sz w:val="28"/>
          <w:szCs w:val="28"/>
          <w:shd w:val="clear" w:color="auto" w:fill="FFFFFF"/>
        </w:rPr>
        <w:t>SELECT</w:t>
      </w:r>
      <w:r w:rsidRPr="009329F8">
        <w:rPr>
          <w:rFonts w:ascii="Times New Roman" w:hAnsi="Times New Roman"/>
          <w:sz w:val="28"/>
          <w:szCs w:val="28"/>
        </w:rPr>
        <w:t xml:space="preserve"> Список столбцов</w:t>
      </w:r>
    </w:p>
    <w:p w14:paraId="2A200192" w14:textId="77777777" w:rsidR="00F12CEB" w:rsidRPr="009329F8" w:rsidRDefault="00F12CEB" w:rsidP="00F12CEB">
      <w:pPr>
        <w:pStyle w:val="a4"/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329F8">
        <w:rPr>
          <w:rFonts w:ascii="Times New Roman" w:hAnsi="Times New Roman"/>
          <w:b/>
          <w:bCs/>
          <w:sz w:val="28"/>
          <w:szCs w:val="28"/>
        </w:rPr>
        <w:t>FROM</w:t>
      </w:r>
      <w:r w:rsidRPr="009329F8">
        <w:rPr>
          <w:rFonts w:ascii="Times New Roman" w:hAnsi="Times New Roman"/>
          <w:sz w:val="28"/>
          <w:szCs w:val="28"/>
        </w:rPr>
        <w:t xml:space="preserve"> Список таблиц</w:t>
      </w:r>
    </w:p>
    <w:p w14:paraId="28E90479" w14:textId="77777777" w:rsidR="00F12CEB" w:rsidRPr="009329F8" w:rsidRDefault="00F12CEB" w:rsidP="00F12CEB">
      <w:pPr>
        <w:pStyle w:val="a4"/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329F8">
        <w:rPr>
          <w:rFonts w:ascii="Times New Roman" w:hAnsi="Times New Roman"/>
          <w:b/>
          <w:sz w:val="28"/>
          <w:szCs w:val="28"/>
          <w:shd w:val="clear" w:color="auto" w:fill="FFFFFF"/>
        </w:rPr>
        <w:t>[WHERE</w:t>
      </w:r>
      <w:r w:rsidRPr="009329F8">
        <w:rPr>
          <w:rFonts w:ascii="Times New Roman" w:hAnsi="Times New Roman"/>
          <w:sz w:val="28"/>
          <w:szCs w:val="28"/>
        </w:rPr>
        <w:t xml:space="preserve"> Условия выбора строк]</w:t>
      </w:r>
    </w:p>
    <w:p w14:paraId="0E5D65E9" w14:textId="77777777" w:rsidR="00F12CEB" w:rsidRPr="009329F8" w:rsidRDefault="00F12CEB" w:rsidP="00F12CEB">
      <w:pPr>
        <w:pStyle w:val="a4"/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329F8">
        <w:rPr>
          <w:rFonts w:ascii="Times New Roman" w:hAnsi="Times New Roman"/>
          <w:sz w:val="28"/>
          <w:szCs w:val="28"/>
        </w:rPr>
        <w:t>[</w:t>
      </w:r>
      <w:r w:rsidRPr="009329F8">
        <w:rPr>
          <w:rFonts w:ascii="Times New Roman" w:hAnsi="Times New Roman"/>
          <w:b/>
          <w:sz w:val="28"/>
          <w:szCs w:val="28"/>
          <w:lang w:val="en-US"/>
        </w:rPr>
        <w:t>ORDER</w:t>
      </w:r>
      <w:r w:rsidRPr="009329F8">
        <w:rPr>
          <w:rFonts w:ascii="Times New Roman" w:hAnsi="Times New Roman"/>
          <w:b/>
          <w:sz w:val="28"/>
          <w:szCs w:val="28"/>
        </w:rPr>
        <w:t xml:space="preserve"> ВУ</w:t>
      </w:r>
      <w:r w:rsidRPr="009329F8">
        <w:rPr>
          <w:rFonts w:ascii="Times New Roman" w:hAnsi="Times New Roman"/>
          <w:sz w:val="28"/>
          <w:szCs w:val="28"/>
        </w:rPr>
        <w:t xml:space="preserve"> Спецификация сортировки];</w:t>
      </w:r>
    </w:p>
    <w:p w14:paraId="301B47DB" w14:textId="77777777" w:rsidR="00F12CEB" w:rsidRPr="009329F8" w:rsidRDefault="00F12CEB" w:rsidP="00F12CEB">
      <w:pPr>
        <w:pStyle w:val="a4"/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329F8">
        <w:rPr>
          <w:rFonts w:ascii="Times New Roman" w:hAnsi="Times New Roman"/>
          <w:sz w:val="28"/>
          <w:szCs w:val="28"/>
        </w:rPr>
        <w:t>В квадратных скобках указываются предложения, которые могут быть опущены.</w:t>
      </w:r>
    </w:p>
    <w:p w14:paraId="21A0567B" w14:textId="77777777" w:rsidR="00F12CEB" w:rsidRDefault="00F12CEB" w:rsidP="00F12CEB">
      <w:pPr>
        <w:pStyle w:val="a4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Созданный запрос будет иметь такой код:</w:t>
      </w:r>
    </w:p>
    <w:p w14:paraId="1F226FD2" w14:textId="77777777" w:rsidR="00F12CEB" w:rsidRPr="00251F58" w:rsidRDefault="00F12CEB" w:rsidP="00F12CEB">
      <w:pPr>
        <w:pStyle w:val="a4"/>
        <w:spacing w:line="36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251F58">
        <w:rPr>
          <w:rFonts w:ascii="Times New Roman" w:hAnsi="Times New Roman"/>
          <w:b/>
          <w:sz w:val="28"/>
          <w:szCs w:val="28"/>
        </w:rPr>
        <w:t>SELECT TOP 1</w:t>
      </w:r>
      <w:r w:rsidRPr="00251F58">
        <w:rPr>
          <w:rFonts w:ascii="Times New Roman" w:hAnsi="Times New Roman"/>
          <w:sz w:val="28"/>
          <w:szCs w:val="28"/>
        </w:rPr>
        <w:t xml:space="preserve"> Покупатели.[Название фирмы-покупателя], </w:t>
      </w:r>
      <w:proofErr w:type="spellStart"/>
      <w:r w:rsidRPr="00251F58">
        <w:rPr>
          <w:rFonts w:ascii="Times New Roman" w:hAnsi="Times New Roman"/>
          <w:sz w:val="28"/>
          <w:szCs w:val="28"/>
        </w:rPr>
        <w:t>Sum</w:t>
      </w:r>
      <w:proofErr w:type="spellEnd"/>
      <w:r w:rsidRPr="00251F58">
        <w:rPr>
          <w:rFonts w:ascii="Times New Roman" w:hAnsi="Times New Roman"/>
          <w:sz w:val="28"/>
          <w:szCs w:val="28"/>
        </w:rPr>
        <w:t xml:space="preserve">([Сделки о продаже].[Количество проданного товара]) </w:t>
      </w:r>
      <w:r w:rsidRPr="00251F58">
        <w:rPr>
          <w:rFonts w:ascii="Times New Roman" w:hAnsi="Times New Roman"/>
          <w:b/>
          <w:sz w:val="28"/>
          <w:szCs w:val="28"/>
        </w:rPr>
        <w:t>AS</w:t>
      </w:r>
      <w:r w:rsidRPr="00251F58">
        <w:rPr>
          <w:rFonts w:ascii="Times New Roman" w:hAnsi="Times New Roman"/>
          <w:sz w:val="28"/>
          <w:szCs w:val="28"/>
        </w:rPr>
        <w:t xml:space="preserve"> [</w:t>
      </w:r>
      <w:proofErr w:type="spellStart"/>
      <w:r w:rsidRPr="00251F58">
        <w:rPr>
          <w:rFonts w:ascii="Times New Roman" w:hAnsi="Times New Roman"/>
          <w:sz w:val="28"/>
          <w:szCs w:val="28"/>
        </w:rPr>
        <w:t>Sum</w:t>
      </w:r>
      <w:proofErr w:type="spellEnd"/>
      <w:r w:rsidRPr="00251F58">
        <w:rPr>
          <w:rFonts w:ascii="Times New Roman" w:hAnsi="Times New Roman"/>
          <w:sz w:val="28"/>
          <w:szCs w:val="28"/>
        </w:rPr>
        <w:t>-Количество проданного товара]</w:t>
      </w:r>
    </w:p>
    <w:p w14:paraId="07289B8B" w14:textId="77777777" w:rsidR="00F12CEB" w:rsidRPr="00251F58" w:rsidRDefault="00F12CEB" w:rsidP="00F12CEB">
      <w:pPr>
        <w:pStyle w:val="a4"/>
        <w:spacing w:line="36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251F58">
        <w:rPr>
          <w:rFonts w:ascii="Times New Roman" w:hAnsi="Times New Roman"/>
          <w:b/>
          <w:sz w:val="28"/>
          <w:szCs w:val="28"/>
        </w:rPr>
        <w:t>FROM</w:t>
      </w:r>
      <w:r w:rsidRPr="00251F58">
        <w:rPr>
          <w:rFonts w:ascii="Times New Roman" w:hAnsi="Times New Roman"/>
          <w:sz w:val="28"/>
          <w:szCs w:val="28"/>
        </w:rPr>
        <w:t xml:space="preserve"> Покупатели </w:t>
      </w:r>
      <w:r w:rsidRPr="00251F58">
        <w:rPr>
          <w:rFonts w:ascii="Times New Roman" w:hAnsi="Times New Roman"/>
          <w:b/>
          <w:sz w:val="28"/>
          <w:szCs w:val="28"/>
        </w:rPr>
        <w:t>INNER JOIN</w:t>
      </w:r>
      <w:r w:rsidRPr="00251F58">
        <w:rPr>
          <w:rFonts w:ascii="Times New Roman" w:hAnsi="Times New Roman"/>
          <w:sz w:val="28"/>
          <w:szCs w:val="28"/>
        </w:rPr>
        <w:t xml:space="preserve"> [Сделки о продаже] </w:t>
      </w:r>
      <w:r w:rsidRPr="00251F58">
        <w:rPr>
          <w:rFonts w:ascii="Times New Roman" w:hAnsi="Times New Roman"/>
          <w:b/>
          <w:sz w:val="28"/>
          <w:szCs w:val="28"/>
        </w:rPr>
        <w:t>ON</w:t>
      </w:r>
      <w:r w:rsidRPr="00251F58">
        <w:rPr>
          <w:rFonts w:ascii="Times New Roman" w:hAnsi="Times New Roman"/>
          <w:sz w:val="28"/>
          <w:szCs w:val="28"/>
        </w:rPr>
        <w:t xml:space="preserve"> Покупатели.[Код покупателя] = [Сделки о продаже].Покупатель</w:t>
      </w:r>
    </w:p>
    <w:p w14:paraId="3BE3C537" w14:textId="77777777" w:rsidR="00F12CEB" w:rsidRPr="00251F58" w:rsidRDefault="00F12CEB" w:rsidP="00F12CEB">
      <w:pPr>
        <w:pStyle w:val="a4"/>
        <w:spacing w:line="36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251F58">
        <w:rPr>
          <w:rFonts w:ascii="Times New Roman" w:hAnsi="Times New Roman"/>
          <w:b/>
          <w:sz w:val="28"/>
          <w:szCs w:val="28"/>
        </w:rPr>
        <w:t>GROUP BY</w:t>
      </w:r>
      <w:r w:rsidRPr="00251F58">
        <w:rPr>
          <w:rFonts w:ascii="Times New Roman" w:hAnsi="Times New Roman"/>
          <w:sz w:val="28"/>
          <w:szCs w:val="28"/>
        </w:rPr>
        <w:t xml:space="preserve"> Покупатели.[Название фирмы-покупателя]</w:t>
      </w:r>
    </w:p>
    <w:p w14:paraId="2C119EC8" w14:textId="77777777" w:rsidR="00F12CEB" w:rsidRDefault="00F12CEB" w:rsidP="00F12CEB">
      <w:pPr>
        <w:pStyle w:val="a4"/>
        <w:spacing w:line="36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251F58">
        <w:rPr>
          <w:rFonts w:ascii="Times New Roman" w:hAnsi="Times New Roman"/>
          <w:b/>
          <w:sz w:val="28"/>
          <w:szCs w:val="28"/>
        </w:rPr>
        <w:t>ORDER BY</w:t>
      </w:r>
      <w:r w:rsidRPr="00251F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51F58">
        <w:rPr>
          <w:rFonts w:ascii="Times New Roman" w:hAnsi="Times New Roman"/>
          <w:sz w:val="28"/>
          <w:szCs w:val="28"/>
        </w:rPr>
        <w:t>Sum</w:t>
      </w:r>
      <w:proofErr w:type="spellEnd"/>
      <w:r w:rsidRPr="00251F58">
        <w:rPr>
          <w:rFonts w:ascii="Times New Roman" w:hAnsi="Times New Roman"/>
          <w:sz w:val="28"/>
          <w:szCs w:val="28"/>
        </w:rPr>
        <w:t xml:space="preserve">([Сделки о продаже].[Количество проданного товара]) </w:t>
      </w:r>
      <w:r w:rsidRPr="00251F58">
        <w:rPr>
          <w:rFonts w:ascii="Times New Roman" w:hAnsi="Times New Roman"/>
          <w:b/>
          <w:sz w:val="28"/>
          <w:szCs w:val="28"/>
        </w:rPr>
        <w:t>DESC</w:t>
      </w:r>
      <w:r w:rsidRPr="00251F58">
        <w:rPr>
          <w:rFonts w:ascii="Times New Roman" w:hAnsi="Times New Roman"/>
          <w:sz w:val="28"/>
          <w:szCs w:val="28"/>
        </w:rPr>
        <w:t>;</w:t>
      </w:r>
    </w:p>
    <w:p w14:paraId="3B05234B" w14:textId="77777777" w:rsidR="00F12CEB" w:rsidRDefault="00F12CEB" w:rsidP="00F12CEB">
      <w:pPr>
        <w:pStyle w:val="a4"/>
        <w:spacing w:line="36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251F58">
        <w:rPr>
          <w:rFonts w:ascii="Times New Roman" w:hAnsi="Times New Roman"/>
          <w:sz w:val="28"/>
          <w:szCs w:val="28"/>
        </w:rPr>
        <w:t xml:space="preserve">В результате </w:t>
      </w:r>
      <w:r>
        <w:rPr>
          <w:rFonts w:ascii="Times New Roman" w:hAnsi="Times New Roman"/>
          <w:sz w:val="28"/>
          <w:szCs w:val="28"/>
        </w:rPr>
        <w:t>получим:</w:t>
      </w:r>
    </w:p>
    <w:p w14:paraId="4F27B668" w14:textId="77777777" w:rsidR="00F12CEB" w:rsidRDefault="00F12CEB" w:rsidP="00F12CEB">
      <w:pPr>
        <w:pStyle w:val="a4"/>
        <w:spacing w:line="360" w:lineRule="auto"/>
        <w:ind w:hanging="11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4DF2561" wp14:editId="7FA9B4C2">
            <wp:extent cx="3171825" cy="847725"/>
            <wp:effectExtent l="0" t="0" r="9525" b="952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8D9C88" w14:textId="77777777" w:rsidR="00F12CEB" w:rsidRDefault="00F12CEB" w:rsidP="0022235F">
      <w:pPr>
        <w:pStyle w:val="ae"/>
      </w:pPr>
      <w:r>
        <w:t>Рисунок 24 – Результат выполнения запроса</w:t>
      </w:r>
    </w:p>
    <w:p w14:paraId="70BAE4B2" w14:textId="77777777" w:rsidR="00F12CEB" w:rsidRDefault="00F12CEB" w:rsidP="00F12CEB">
      <w:pPr>
        <w:pStyle w:val="a4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 есть, есть 2 покупателя, которые купили максимальное количество товаров.</w:t>
      </w:r>
    </w:p>
    <w:p w14:paraId="4CE471F5" w14:textId="77777777" w:rsidR="00F12CEB" w:rsidRDefault="00F12CEB" w:rsidP="00F12CEB">
      <w:pPr>
        <w:pStyle w:val="a4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Аналогично создадим запрос Выгодные по суммам, который выполняет отбор</w:t>
      </w:r>
      <w:r w:rsidRPr="000B2FF1">
        <w:rPr>
          <w:rFonts w:ascii="Times New Roman" w:hAnsi="Times New Roman"/>
          <w:sz w:val="28"/>
          <w:szCs w:val="28"/>
        </w:rPr>
        <w:t xml:space="preserve"> из общего числа клиентов наиболее выгодных по </w:t>
      </w:r>
      <w:r>
        <w:rPr>
          <w:rFonts w:ascii="Times New Roman" w:hAnsi="Times New Roman"/>
          <w:sz w:val="28"/>
          <w:szCs w:val="28"/>
        </w:rPr>
        <w:t>суммам</w:t>
      </w:r>
      <w:r w:rsidRPr="000B2FF1">
        <w:rPr>
          <w:rFonts w:ascii="Times New Roman" w:hAnsi="Times New Roman"/>
          <w:sz w:val="28"/>
          <w:szCs w:val="28"/>
        </w:rPr>
        <w:t xml:space="preserve"> сделок купли-продажи</w:t>
      </w:r>
      <w:r>
        <w:rPr>
          <w:rFonts w:ascii="Times New Roman" w:hAnsi="Times New Roman"/>
          <w:sz w:val="28"/>
          <w:szCs w:val="28"/>
        </w:rPr>
        <w:t>.</w:t>
      </w:r>
    </w:p>
    <w:p w14:paraId="72F4900E" w14:textId="77777777" w:rsidR="00F12CEB" w:rsidRPr="00251F58" w:rsidRDefault="00F12CEB" w:rsidP="00F12CEB">
      <w:pPr>
        <w:pStyle w:val="a4"/>
        <w:spacing w:line="360" w:lineRule="auto"/>
        <w:ind w:hanging="11"/>
        <w:rPr>
          <w:rFonts w:ascii="Times New Roman" w:hAnsi="Times New Roman"/>
          <w:sz w:val="28"/>
          <w:szCs w:val="28"/>
        </w:rPr>
      </w:pPr>
      <w:r w:rsidRPr="00251F58">
        <w:rPr>
          <w:rFonts w:ascii="Times New Roman" w:hAnsi="Times New Roman"/>
          <w:b/>
          <w:sz w:val="28"/>
          <w:szCs w:val="28"/>
        </w:rPr>
        <w:t>SELECT TOP 1</w:t>
      </w:r>
      <w:r w:rsidRPr="00251F58">
        <w:rPr>
          <w:rFonts w:ascii="Times New Roman" w:hAnsi="Times New Roman"/>
          <w:sz w:val="28"/>
          <w:szCs w:val="28"/>
        </w:rPr>
        <w:t xml:space="preserve"> Покупатели.[Название фирмы-покупателя], </w:t>
      </w:r>
      <w:proofErr w:type="spellStart"/>
      <w:r w:rsidRPr="00251F58">
        <w:rPr>
          <w:rFonts w:ascii="Times New Roman" w:hAnsi="Times New Roman"/>
          <w:sz w:val="28"/>
          <w:szCs w:val="28"/>
        </w:rPr>
        <w:t>Sum</w:t>
      </w:r>
      <w:proofErr w:type="spellEnd"/>
      <w:r w:rsidRPr="00251F58">
        <w:rPr>
          <w:rFonts w:ascii="Times New Roman" w:hAnsi="Times New Roman"/>
          <w:sz w:val="28"/>
          <w:szCs w:val="28"/>
        </w:rPr>
        <w:t xml:space="preserve">([Количество проданного товара]*[Цена продажи за единицу товара]) </w:t>
      </w:r>
      <w:r w:rsidRPr="00251F58">
        <w:rPr>
          <w:rFonts w:ascii="Times New Roman" w:hAnsi="Times New Roman"/>
          <w:b/>
          <w:sz w:val="28"/>
          <w:szCs w:val="28"/>
        </w:rPr>
        <w:t>AS</w:t>
      </w:r>
      <w:r w:rsidRPr="00251F58">
        <w:rPr>
          <w:rFonts w:ascii="Times New Roman" w:hAnsi="Times New Roman"/>
          <w:sz w:val="28"/>
          <w:szCs w:val="28"/>
        </w:rPr>
        <w:t xml:space="preserve"> Сумма</w:t>
      </w:r>
    </w:p>
    <w:p w14:paraId="2B4750F0" w14:textId="77777777" w:rsidR="00F12CEB" w:rsidRPr="00251F58" w:rsidRDefault="00F12CEB" w:rsidP="00F12CEB">
      <w:pPr>
        <w:pStyle w:val="a4"/>
        <w:spacing w:line="360" w:lineRule="auto"/>
        <w:ind w:hanging="11"/>
        <w:rPr>
          <w:rFonts w:ascii="Times New Roman" w:hAnsi="Times New Roman"/>
          <w:sz w:val="28"/>
          <w:szCs w:val="28"/>
        </w:rPr>
      </w:pPr>
      <w:r w:rsidRPr="00251F58">
        <w:rPr>
          <w:rFonts w:ascii="Times New Roman" w:hAnsi="Times New Roman"/>
          <w:b/>
          <w:sz w:val="28"/>
          <w:szCs w:val="28"/>
        </w:rPr>
        <w:lastRenderedPageBreak/>
        <w:t>FROM</w:t>
      </w:r>
      <w:r w:rsidRPr="00251F58">
        <w:rPr>
          <w:rFonts w:ascii="Times New Roman" w:hAnsi="Times New Roman"/>
          <w:sz w:val="28"/>
          <w:szCs w:val="28"/>
        </w:rPr>
        <w:t xml:space="preserve"> [Товар на складе] </w:t>
      </w:r>
      <w:r w:rsidRPr="00251F58">
        <w:rPr>
          <w:rFonts w:ascii="Times New Roman" w:hAnsi="Times New Roman"/>
          <w:b/>
          <w:sz w:val="28"/>
          <w:szCs w:val="28"/>
        </w:rPr>
        <w:t>INNER JOIN</w:t>
      </w:r>
      <w:r w:rsidRPr="00251F58">
        <w:rPr>
          <w:rFonts w:ascii="Times New Roman" w:hAnsi="Times New Roman"/>
          <w:sz w:val="28"/>
          <w:szCs w:val="28"/>
        </w:rPr>
        <w:t xml:space="preserve"> (Покупатели </w:t>
      </w:r>
      <w:r w:rsidRPr="00251F58">
        <w:rPr>
          <w:rFonts w:ascii="Times New Roman" w:hAnsi="Times New Roman"/>
          <w:b/>
          <w:sz w:val="28"/>
          <w:szCs w:val="28"/>
        </w:rPr>
        <w:t>INNER JOIN</w:t>
      </w:r>
      <w:r w:rsidRPr="00251F58">
        <w:rPr>
          <w:rFonts w:ascii="Times New Roman" w:hAnsi="Times New Roman"/>
          <w:sz w:val="28"/>
          <w:szCs w:val="28"/>
        </w:rPr>
        <w:t xml:space="preserve"> [Сделки о продаже] </w:t>
      </w:r>
      <w:r w:rsidRPr="00251F58">
        <w:rPr>
          <w:rFonts w:ascii="Times New Roman" w:hAnsi="Times New Roman"/>
          <w:b/>
          <w:sz w:val="28"/>
          <w:szCs w:val="28"/>
        </w:rPr>
        <w:t>ON</w:t>
      </w:r>
      <w:r w:rsidRPr="00251F58">
        <w:rPr>
          <w:rFonts w:ascii="Times New Roman" w:hAnsi="Times New Roman"/>
          <w:sz w:val="28"/>
          <w:szCs w:val="28"/>
        </w:rPr>
        <w:t xml:space="preserve"> Покупатели.[Код покупателя] = [Сделки о продаже].Покупатель) </w:t>
      </w:r>
      <w:r w:rsidRPr="00251F58">
        <w:rPr>
          <w:rFonts w:ascii="Times New Roman" w:hAnsi="Times New Roman"/>
          <w:b/>
          <w:sz w:val="28"/>
          <w:szCs w:val="28"/>
        </w:rPr>
        <w:t>ON</w:t>
      </w:r>
      <w:r w:rsidRPr="00251F58">
        <w:rPr>
          <w:rFonts w:ascii="Times New Roman" w:hAnsi="Times New Roman"/>
          <w:sz w:val="28"/>
          <w:szCs w:val="28"/>
        </w:rPr>
        <w:t xml:space="preserve"> [Товар на складе].[Код товара] = [Сделки о продаже].[Код товара]</w:t>
      </w:r>
    </w:p>
    <w:p w14:paraId="69F8D7BC" w14:textId="77777777" w:rsidR="00F12CEB" w:rsidRPr="00251F58" w:rsidRDefault="00F12CEB" w:rsidP="00F12CEB">
      <w:pPr>
        <w:pStyle w:val="a4"/>
        <w:spacing w:line="360" w:lineRule="auto"/>
        <w:ind w:hanging="11"/>
        <w:rPr>
          <w:rFonts w:ascii="Times New Roman" w:hAnsi="Times New Roman"/>
          <w:sz w:val="28"/>
          <w:szCs w:val="28"/>
        </w:rPr>
      </w:pPr>
      <w:r w:rsidRPr="00251F58">
        <w:rPr>
          <w:rFonts w:ascii="Times New Roman" w:hAnsi="Times New Roman"/>
          <w:b/>
          <w:sz w:val="28"/>
          <w:szCs w:val="28"/>
        </w:rPr>
        <w:t>GROUP BY</w:t>
      </w:r>
      <w:r w:rsidRPr="00251F58">
        <w:rPr>
          <w:rFonts w:ascii="Times New Roman" w:hAnsi="Times New Roman"/>
          <w:sz w:val="28"/>
          <w:szCs w:val="28"/>
        </w:rPr>
        <w:t xml:space="preserve"> Покупатели.[Название фирмы-покупателя], [Сделки о продаже].[Количество проданного товара], [Товар на складе].[Цена продажи за единицу товара]</w:t>
      </w:r>
    </w:p>
    <w:p w14:paraId="0A792B41" w14:textId="77777777" w:rsidR="00F12CEB" w:rsidRPr="00251F58" w:rsidRDefault="00F12CEB" w:rsidP="00F12CEB">
      <w:pPr>
        <w:pStyle w:val="a4"/>
        <w:spacing w:line="36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251F58">
        <w:rPr>
          <w:rFonts w:ascii="Times New Roman" w:hAnsi="Times New Roman"/>
          <w:b/>
          <w:sz w:val="28"/>
          <w:szCs w:val="28"/>
        </w:rPr>
        <w:t>ORDER BY</w:t>
      </w:r>
      <w:r w:rsidRPr="00251F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51F58">
        <w:rPr>
          <w:rFonts w:ascii="Times New Roman" w:hAnsi="Times New Roman"/>
          <w:sz w:val="28"/>
          <w:szCs w:val="28"/>
        </w:rPr>
        <w:t>Sum</w:t>
      </w:r>
      <w:proofErr w:type="spellEnd"/>
      <w:r w:rsidRPr="00251F58">
        <w:rPr>
          <w:rFonts w:ascii="Times New Roman" w:hAnsi="Times New Roman"/>
          <w:sz w:val="28"/>
          <w:szCs w:val="28"/>
        </w:rPr>
        <w:t xml:space="preserve">([Количество проданного товара]*[Цена продажи за единицу товара]) </w:t>
      </w:r>
      <w:r w:rsidRPr="00251F58">
        <w:rPr>
          <w:rFonts w:ascii="Times New Roman" w:hAnsi="Times New Roman"/>
          <w:b/>
          <w:sz w:val="28"/>
          <w:szCs w:val="28"/>
        </w:rPr>
        <w:t>DESC</w:t>
      </w:r>
      <w:r w:rsidRPr="00251F58">
        <w:rPr>
          <w:rFonts w:ascii="Times New Roman" w:hAnsi="Times New Roman"/>
          <w:sz w:val="28"/>
          <w:szCs w:val="28"/>
        </w:rPr>
        <w:t>;</w:t>
      </w:r>
    </w:p>
    <w:p w14:paraId="657D1BED" w14:textId="77777777" w:rsidR="00F12CEB" w:rsidRDefault="00F12CEB" w:rsidP="00F12CEB">
      <w:pPr>
        <w:pStyle w:val="a4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получим:</w:t>
      </w:r>
    </w:p>
    <w:p w14:paraId="0BA53F99" w14:textId="77777777" w:rsidR="00F12CEB" w:rsidRDefault="00F12CEB" w:rsidP="00F12CEB">
      <w:pPr>
        <w:pStyle w:val="a4"/>
        <w:spacing w:line="36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C8861FE" wp14:editId="07240AA5">
            <wp:extent cx="3162300" cy="657225"/>
            <wp:effectExtent l="0" t="0" r="0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8584A8" w14:textId="77777777" w:rsidR="00F12CEB" w:rsidRDefault="00F12CEB" w:rsidP="0022235F">
      <w:pPr>
        <w:pStyle w:val="ae"/>
      </w:pPr>
      <w:r>
        <w:t>Рисунок 25 – Результат выполнения запроса</w:t>
      </w:r>
    </w:p>
    <w:p w14:paraId="663F0416" w14:textId="77777777" w:rsidR="00A45757" w:rsidRDefault="00A45757" w:rsidP="00A45757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Опишем</w:t>
      </w:r>
      <w:r w:rsidRPr="0004102F">
        <w:rPr>
          <w:szCs w:val="28"/>
        </w:rPr>
        <w:t xml:space="preserve"> процедуру создания главной кнопочной формы</w:t>
      </w:r>
      <w:r>
        <w:rPr>
          <w:szCs w:val="28"/>
        </w:rPr>
        <w:t xml:space="preserve"> как основного элемента интерфейса</w:t>
      </w:r>
      <w:r w:rsidRPr="0004102F">
        <w:rPr>
          <w:szCs w:val="28"/>
        </w:rPr>
        <w:t xml:space="preserve">. </w:t>
      </w:r>
    </w:p>
    <w:p w14:paraId="1A8C9EC7" w14:textId="77777777" w:rsidR="00A45757" w:rsidRPr="00262F6E" w:rsidRDefault="00A45757" w:rsidP="00A45757">
      <w:r w:rsidRPr="00262F6E">
        <w:t>Главная кнопочная форма создается с целью навигации по базе данных. Эта форма может использоваться в качестве главного меню БД. Элементами главной кнопочной формы являются объекты форм и отчётов.</w:t>
      </w:r>
    </w:p>
    <w:p w14:paraId="1FB40984" w14:textId="77777777" w:rsidR="00A45757" w:rsidRPr="00262F6E" w:rsidRDefault="00A45757" w:rsidP="00A45757">
      <w:r w:rsidRPr="00262F6E">
        <w:t>Запросы и таблицы не являются элементами главной кнопочной формы. Поэтому для создания кнопок Запросы или Таблицы на кнопочной форме можно использовать макросы. Сначала в окне базы данных создают макросы «Открыть Запрос» или «Открыть Таблицу» с уникальными именами, а затем в кнопочной форме создают кнопки для вызова этих макросов.</w:t>
      </w:r>
    </w:p>
    <w:p w14:paraId="58DDE2E5" w14:textId="77777777" w:rsidR="00A45757" w:rsidRDefault="00A45757" w:rsidP="00A45757">
      <w:r w:rsidRPr="00262F6E">
        <w:t xml:space="preserve">Для одной базы данных можно создать несколько кнопочных форм. Кнопки следует группировать на страницах кнопочной формы таким образом, чтобы пользователю было понятно, в каких кнопочных формах можно выполнять определенные команды (запросы, отчеты, ввода и редактирования данных). </w:t>
      </w:r>
    </w:p>
    <w:p w14:paraId="53565224" w14:textId="77777777" w:rsidR="00A45757" w:rsidRPr="002846F3" w:rsidRDefault="00A45757" w:rsidP="00A45757">
      <w:pPr>
        <w:ind w:left="680" w:firstLine="0"/>
      </w:pPr>
      <w:r w:rsidRPr="002846F3">
        <w:t>Технология создания кнопочных форм следующая:</w:t>
      </w:r>
    </w:p>
    <w:p w14:paraId="319A1EF3" w14:textId="77777777" w:rsidR="00A45757" w:rsidRPr="002846F3" w:rsidRDefault="00A45757" w:rsidP="00A45757">
      <w:pPr>
        <w:ind w:left="680" w:firstLine="0"/>
      </w:pPr>
      <w:r>
        <w:lastRenderedPageBreak/>
        <w:t xml:space="preserve">– </w:t>
      </w:r>
      <w:r w:rsidRPr="002846F3">
        <w:t>создать страницу главной кнопочной формы (ГКФ);</w:t>
      </w:r>
    </w:p>
    <w:p w14:paraId="00A20B06" w14:textId="77777777" w:rsidR="00A45757" w:rsidRPr="002846F3" w:rsidRDefault="00A45757" w:rsidP="00A45757">
      <w:r>
        <w:t xml:space="preserve">– </w:t>
      </w:r>
      <w:r w:rsidRPr="002846F3">
        <w:t>создать необходимое количество страниц подчиненных кнопочных форм (например, формы для ввода данных, для отчетов, для запросов и т.д.);</w:t>
      </w:r>
    </w:p>
    <w:p w14:paraId="638DA83D" w14:textId="77777777" w:rsidR="00A45757" w:rsidRPr="002846F3" w:rsidRDefault="00A45757" w:rsidP="00A45757">
      <w:r>
        <w:t xml:space="preserve">– </w:t>
      </w:r>
      <w:r w:rsidRPr="002846F3">
        <w:t>создать элементы главной кнопочной формы;</w:t>
      </w:r>
    </w:p>
    <w:p w14:paraId="4C7C1BCE" w14:textId="77777777" w:rsidR="00A45757" w:rsidRPr="002846F3" w:rsidRDefault="00A45757" w:rsidP="00A45757">
      <w:r>
        <w:t xml:space="preserve">– </w:t>
      </w:r>
      <w:r w:rsidRPr="002846F3">
        <w:t>создать элементы для кнопочных форм отчетов и форм ввода или изменения данных;</w:t>
      </w:r>
    </w:p>
    <w:p w14:paraId="50438580" w14:textId="77777777" w:rsidR="00A45757" w:rsidRPr="002846F3" w:rsidRDefault="00A45757" w:rsidP="00A45757">
      <w:r>
        <w:t xml:space="preserve">– </w:t>
      </w:r>
      <w:r w:rsidRPr="002846F3">
        <w:t>создать макросы для запросов или для таблиц с уникальными именами;</w:t>
      </w:r>
    </w:p>
    <w:p w14:paraId="49656D45" w14:textId="77777777" w:rsidR="00A45757" w:rsidRPr="002846F3" w:rsidRDefault="00A45757" w:rsidP="00A45757">
      <w:pPr>
        <w:ind w:left="680" w:firstLine="0"/>
      </w:pPr>
      <w:r>
        <w:t xml:space="preserve">– </w:t>
      </w:r>
      <w:r w:rsidRPr="002846F3">
        <w:t>создать элементы для кнопочных форм запросов или таблиц.</w:t>
      </w:r>
    </w:p>
    <w:p w14:paraId="531DCDE0" w14:textId="77777777" w:rsidR="00A45757" w:rsidRDefault="00A45757" w:rsidP="00A45757">
      <w:r>
        <w:t>Добавим пустую форму:</w:t>
      </w:r>
    </w:p>
    <w:p w14:paraId="396FF419" w14:textId="77777777" w:rsidR="00A45757" w:rsidRDefault="00A45757" w:rsidP="00A45757">
      <w:pPr>
        <w:jc w:val="center"/>
      </w:pPr>
      <w:r>
        <w:rPr>
          <w:noProof/>
        </w:rPr>
        <w:drawing>
          <wp:inline distT="0" distB="0" distL="0" distR="0" wp14:anchorId="0CB9065B" wp14:editId="31357D31">
            <wp:extent cx="3122930" cy="2803611"/>
            <wp:effectExtent l="0" t="0" r="127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3124443" cy="2804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F4483D" w14:textId="77777777" w:rsidR="00A45757" w:rsidRPr="00262F6E" w:rsidRDefault="00A45757" w:rsidP="0022235F">
      <w:pPr>
        <w:pStyle w:val="ae"/>
      </w:pPr>
      <w:r>
        <w:t>Рисунок 26 – Пустая форма</w:t>
      </w:r>
    </w:p>
    <w:p w14:paraId="348407E1" w14:textId="77777777" w:rsidR="00A45757" w:rsidRDefault="00A45757" w:rsidP="00A45757">
      <w:r>
        <w:t>Разместим на ней надпись «Оптовый склад» и группы кнопок в фреймах:</w:t>
      </w:r>
    </w:p>
    <w:p w14:paraId="482F13A9" w14:textId="77777777" w:rsidR="00A45757" w:rsidRDefault="00A45757" w:rsidP="00A45757">
      <w:pPr>
        <w:jc w:val="center"/>
      </w:pPr>
      <w:r>
        <w:rPr>
          <w:noProof/>
        </w:rPr>
        <w:lastRenderedPageBreak/>
        <w:drawing>
          <wp:inline distT="0" distB="0" distL="0" distR="0" wp14:anchorId="6C109A1D" wp14:editId="53F53828">
            <wp:extent cx="2814389" cy="4343400"/>
            <wp:effectExtent l="0" t="0" r="508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814853" cy="4344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121AD4" w14:textId="77777777" w:rsidR="00A45757" w:rsidRPr="00262F6E" w:rsidRDefault="00A45757" w:rsidP="0022235F">
      <w:pPr>
        <w:pStyle w:val="ae"/>
      </w:pPr>
      <w:r>
        <w:t>Рисунок 27 –Интерфейс кнопочной формы</w:t>
      </w:r>
    </w:p>
    <w:p w14:paraId="3E9C0817" w14:textId="77777777" w:rsidR="00A45757" w:rsidRDefault="00A45757" w:rsidP="00A45757">
      <w:pPr>
        <w:rPr>
          <w:szCs w:val="28"/>
        </w:rPr>
      </w:pPr>
      <w:r>
        <w:rPr>
          <w:szCs w:val="28"/>
        </w:rPr>
        <w:t>Далее создадим макросы для автоматизации формы. Например, макрос для открытия формы Поставщики имеет вид:</w:t>
      </w:r>
    </w:p>
    <w:p w14:paraId="02EF225E" w14:textId="77777777" w:rsidR="00A45757" w:rsidRDefault="00A45757" w:rsidP="00A45757">
      <w:pPr>
        <w:jc w:val="center"/>
        <w:rPr>
          <w:szCs w:val="28"/>
        </w:rPr>
      </w:pPr>
      <w:r>
        <w:rPr>
          <w:noProof/>
        </w:rPr>
        <w:drawing>
          <wp:inline distT="0" distB="0" distL="0" distR="0" wp14:anchorId="0178267C" wp14:editId="79690F40">
            <wp:extent cx="2305050" cy="2343150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06129E" w14:textId="77777777" w:rsidR="00A45757" w:rsidRDefault="00A45757" w:rsidP="0022235F">
      <w:pPr>
        <w:pStyle w:val="ae"/>
      </w:pPr>
      <w:r>
        <w:t>Рисунок 28 – Макрос для формы Поставщики</w:t>
      </w:r>
    </w:p>
    <w:p w14:paraId="23050029" w14:textId="77777777" w:rsidR="00A45757" w:rsidRDefault="00A45757" w:rsidP="00A45757">
      <w:pPr>
        <w:rPr>
          <w:szCs w:val="28"/>
        </w:rPr>
      </w:pPr>
      <w:r>
        <w:rPr>
          <w:szCs w:val="28"/>
        </w:rPr>
        <w:t>После создания всех макросов назначим из каждой кнопке в панели свойств формы:</w:t>
      </w:r>
    </w:p>
    <w:p w14:paraId="11E3D753" w14:textId="77777777" w:rsidR="00A45757" w:rsidRDefault="00A45757" w:rsidP="00A45757">
      <w:pPr>
        <w:jc w:val="center"/>
        <w:rPr>
          <w:szCs w:val="28"/>
        </w:rPr>
      </w:pPr>
      <w:r>
        <w:rPr>
          <w:noProof/>
        </w:rPr>
        <w:lastRenderedPageBreak/>
        <w:drawing>
          <wp:inline distT="0" distB="0" distL="0" distR="0" wp14:anchorId="4E7B10E6" wp14:editId="6244164D">
            <wp:extent cx="2905125" cy="2828925"/>
            <wp:effectExtent l="0" t="0" r="9525" b="9525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C847FE" w14:textId="77777777" w:rsidR="00A45757" w:rsidRDefault="00A45757" w:rsidP="0022235F">
      <w:pPr>
        <w:pStyle w:val="ae"/>
      </w:pPr>
      <w:r>
        <w:t>Рисунок 28 – Назначение макроса кнопке</w:t>
      </w:r>
    </w:p>
    <w:p w14:paraId="5A7EC7FE" w14:textId="77777777" w:rsidR="00A45757" w:rsidRDefault="00A45757" w:rsidP="00A45757">
      <w:pPr>
        <w:rPr>
          <w:szCs w:val="28"/>
        </w:rPr>
      </w:pPr>
      <w:r>
        <w:rPr>
          <w:szCs w:val="28"/>
        </w:rPr>
        <w:t>После этого можно использовать кнопочную форму по назначению.</w:t>
      </w:r>
    </w:p>
    <w:p w14:paraId="4CCB4AB1" w14:textId="77777777" w:rsidR="00E71E9E" w:rsidRDefault="00E71E9E" w:rsidP="00E71E9E">
      <w:pPr>
        <w:ind w:firstLine="709"/>
        <w:rPr>
          <w:color w:val="000000"/>
          <w:szCs w:val="28"/>
        </w:rPr>
      </w:pPr>
    </w:p>
    <w:p w14:paraId="2DFD45F6" w14:textId="77777777" w:rsidR="00E71E9E" w:rsidRPr="00C36ECA" w:rsidRDefault="00E71E9E" w:rsidP="00E71E9E">
      <w:pPr>
        <w:pStyle w:val="2"/>
        <w:rPr>
          <w:rFonts w:eastAsia="Times New Roman" w:cs="Times New Roman"/>
          <w:sz w:val="27"/>
          <w:szCs w:val="27"/>
        </w:rPr>
      </w:pPr>
      <w:bookmarkStart w:id="16" w:name="_Toc472292248"/>
      <w:r w:rsidRPr="00C36ECA">
        <w:rPr>
          <w:rFonts w:eastAsia="Times New Roman" w:cs="Times New Roman"/>
        </w:rPr>
        <w:t>2.3.Оценка экон</w:t>
      </w:r>
      <w:r>
        <w:t>омической эффективности проекта</w:t>
      </w:r>
      <w:bookmarkEnd w:id="16"/>
    </w:p>
    <w:p w14:paraId="6871CA27" w14:textId="77777777" w:rsidR="004A6B10" w:rsidRPr="003C174B" w:rsidRDefault="004A6B10" w:rsidP="004A6B10">
      <w:pPr>
        <w:shd w:val="clear" w:color="000000" w:fill="auto"/>
        <w:tabs>
          <w:tab w:val="left" w:pos="993"/>
        </w:tabs>
        <w:suppressAutoHyphens/>
        <w:rPr>
          <w:szCs w:val="28"/>
        </w:rPr>
      </w:pPr>
      <w:r w:rsidRPr="00965FF5">
        <w:rPr>
          <w:szCs w:val="28"/>
        </w:rPr>
        <w:t xml:space="preserve">Для расчета экономической эффективности </w:t>
      </w:r>
      <w:r>
        <w:rPr>
          <w:szCs w:val="28"/>
        </w:rPr>
        <w:t>БД</w:t>
      </w:r>
      <w:r w:rsidRPr="00965FF5">
        <w:rPr>
          <w:szCs w:val="28"/>
        </w:rPr>
        <w:t xml:space="preserve">, выбран метод сопоставления базового и проектного варианта, анализ затрат, </w:t>
      </w:r>
      <w:r>
        <w:rPr>
          <w:szCs w:val="28"/>
        </w:rPr>
        <w:t>которые необходимы</w:t>
      </w:r>
      <w:r w:rsidRPr="00965FF5">
        <w:rPr>
          <w:szCs w:val="28"/>
        </w:rPr>
        <w:t xml:space="preserve"> для всех операций процесса.</w:t>
      </w:r>
      <w:r w:rsidR="003C174B" w:rsidRPr="003C174B">
        <w:rPr>
          <w:szCs w:val="28"/>
        </w:rPr>
        <w:t>[4]</w:t>
      </w:r>
    </w:p>
    <w:p w14:paraId="70652790" w14:textId="77777777" w:rsidR="004A6B10" w:rsidRPr="00965FF5" w:rsidRDefault="004A6B10" w:rsidP="004A6B10">
      <w:pPr>
        <w:shd w:val="clear" w:color="000000" w:fill="auto"/>
        <w:tabs>
          <w:tab w:val="left" w:pos="993"/>
        </w:tabs>
        <w:suppressAutoHyphens/>
        <w:rPr>
          <w:szCs w:val="28"/>
        </w:rPr>
      </w:pPr>
      <w:r w:rsidRPr="00965FF5">
        <w:rPr>
          <w:szCs w:val="28"/>
        </w:rPr>
        <w:t>Экономическая эффективность пр</w:t>
      </w:r>
      <w:r>
        <w:rPr>
          <w:szCs w:val="28"/>
        </w:rPr>
        <w:t xml:space="preserve">ограммного продукта </w:t>
      </w:r>
      <w:r w:rsidRPr="00965FF5">
        <w:rPr>
          <w:szCs w:val="28"/>
        </w:rPr>
        <w:t xml:space="preserve">складывается из эффекта, </w:t>
      </w:r>
      <w:r>
        <w:rPr>
          <w:szCs w:val="28"/>
        </w:rPr>
        <w:t>который</w:t>
      </w:r>
      <w:r w:rsidRPr="00965FF5">
        <w:rPr>
          <w:szCs w:val="28"/>
        </w:rPr>
        <w:t xml:space="preserve"> описывается</w:t>
      </w:r>
      <w:r>
        <w:rPr>
          <w:szCs w:val="28"/>
        </w:rPr>
        <w:t xml:space="preserve"> через</w:t>
      </w:r>
      <w:r w:rsidRPr="00965FF5">
        <w:rPr>
          <w:szCs w:val="28"/>
        </w:rPr>
        <w:t xml:space="preserve"> снижение трудовых показателей.</w:t>
      </w:r>
    </w:p>
    <w:p w14:paraId="73ABA0A4" w14:textId="77777777" w:rsidR="004A6B10" w:rsidRPr="00965FF5" w:rsidRDefault="004A6B10" w:rsidP="004A6B10">
      <w:pPr>
        <w:shd w:val="clear" w:color="000000" w:fill="auto"/>
        <w:tabs>
          <w:tab w:val="left" w:pos="993"/>
        </w:tabs>
        <w:suppressAutoHyphens/>
        <w:rPr>
          <w:szCs w:val="28"/>
        </w:rPr>
      </w:pPr>
      <w:r w:rsidRPr="00965FF5">
        <w:rPr>
          <w:szCs w:val="28"/>
        </w:rPr>
        <w:t>К показателям труда относят:</w:t>
      </w:r>
    </w:p>
    <w:p w14:paraId="1A3EB1FC" w14:textId="77777777" w:rsidR="004A6B10" w:rsidRPr="00965FF5" w:rsidRDefault="004A6B10" w:rsidP="004A6B10">
      <w:pPr>
        <w:shd w:val="clear" w:color="000000" w:fill="auto"/>
        <w:tabs>
          <w:tab w:val="left" w:pos="993"/>
        </w:tabs>
        <w:suppressAutoHyphens/>
        <w:rPr>
          <w:szCs w:val="28"/>
        </w:rPr>
      </w:pPr>
      <w:r w:rsidRPr="002A3FF5">
        <w:rPr>
          <w:rFonts w:ascii="Symbol" w:hAnsi="Symbol" w:cs="Symbol"/>
          <w:szCs w:val="28"/>
        </w:rPr>
        <w:t></w:t>
      </w:r>
      <w:r w:rsidRPr="00965FF5">
        <w:rPr>
          <w:rFonts w:ascii="Symbol" w:hAnsi="Symbol" w:cs="Symbol"/>
          <w:szCs w:val="28"/>
        </w:rPr>
        <w:tab/>
      </w:r>
      <w:r w:rsidRPr="00965FF5">
        <w:rPr>
          <w:szCs w:val="28"/>
        </w:rPr>
        <w:t>абсолютное снижение затрат на труд (</w:t>
      </w:r>
      <w:r w:rsidRPr="002A3FF5">
        <w:rPr>
          <w:szCs w:val="28"/>
        </w:rPr>
        <w:t>Δ</w:t>
      </w:r>
      <w:r>
        <w:rPr>
          <w:szCs w:val="28"/>
        </w:rPr>
        <w:t xml:space="preserve">Т), что </w:t>
      </w:r>
      <w:r w:rsidRPr="00965FF5">
        <w:rPr>
          <w:szCs w:val="28"/>
        </w:rPr>
        <w:t>рассчитывается по формуле:</w:t>
      </w:r>
    </w:p>
    <w:p w14:paraId="723ED481" w14:textId="77777777" w:rsidR="004A6B10" w:rsidRPr="00965FF5" w:rsidRDefault="004A6B10" w:rsidP="004A6B10">
      <w:pPr>
        <w:shd w:val="clear" w:color="000000" w:fill="auto"/>
        <w:tabs>
          <w:tab w:val="left" w:pos="993"/>
        </w:tabs>
        <w:suppressAutoHyphens/>
        <w:jc w:val="right"/>
        <w:rPr>
          <w:szCs w:val="28"/>
        </w:rPr>
      </w:pPr>
      <w:r w:rsidRPr="002A3FF5">
        <w:rPr>
          <w:szCs w:val="28"/>
        </w:rPr>
        <w:t>Δ</w:t>
      </w:r>
      <w:r w:rsidRPr="00965FF5">
        <w:rPr>
          <w:szCs w:val="28"/>
        </w:rPr>
        <w:t>Т=Т0 – Т1,                                           (</w:t>
      </w:r>
      <w:r>
        <w:rPr>
          <w:szCs w:val="28"/>
        </w:rPr>
        <w:t>1</w:t>
      </w:r>
      <w:r w:rsidRPr="00965FF5">
        <w:rPr>
          <w:szCs w:val="28"/>
        </w:rPr>
        <w:t>)</w:t>
      </w:r>
    </w:p>
    <w:p w14:paraId="6F6B4F66" w14:textId="77777777" w:rsidR="004A6B10" w:rsidRPr="00965FF5" w:rsidRDefault="004A6B10" w:rsidP="004A6B10">
      <w:pPr>
        <w:shd w:val="clear" w:color="000000" w:fill="auto"/>
        <w:tabs>
          <w:tab w:val="left" w:pos="993"/>
        </w:tabs>
        <w:suppressAutoHyphens/>
        <w:rPr>
          <w:szCs w:val="28"/>
        </w:rPr>
      </w:pPr>
      <w:r w:rsidRPr="00965FF5">
        <w:rPr>
          <w:szCs w:val="28"/>
        </w:rPr>
        <w:t xml:space="preserve">где Т0 </w:t>
      </w:r>
      <w:r>
        <w:rPr>
          <w:szCs w:val="28"/>
        </w:rPr>
        <w:t xml:space="preserve">– это </w:t>
      </w:r>
      <w:r w:rsidRPr="00965FF5">
        <w:rPr>
          <w:szCs w:val="28"/>
        </w:rPr>
        <w:t>трудовые затраты по обработке данных базово</w:t>
      </w:r>
      <w:r>
        <w:rPr>
          <w:szCs w:val="28"/>
        </w:rPr>
        <w:t>го</w:t>
      </w:r>
      <w:r w:rsidRPr="00965FF5">
        <w:rPr>
          <w:szCs w:val="28"/>
        </w:rPr>
        <w:t xml:space="preserve"> вариант</w:t>
      </w:r>
      <w:r>
        <w:rPr>
          <w:szCs w:val="28"/>
        </w:rPr>
        <w:t>а</w:t>
      </w:r>
      <w:r w:rsidRPr="00965FF5">
        <w:rPr>
          <w:szCs w:val="28"/>
        </w:rPr>
        <w:t xml:space="preserve">, Т1 </w:t>
      </w:r>
      <w:r>
        <w:rPr>
          <w:szCs w:val="28"/>
        </w:rPr>
        <w:t xml:space="preserve">– </w:t>
      </w:r>
      <w:r w:rsidRPr="00965FF5">
        <w:rPr>
          <w:szCs w:val="28"/>
        </w:rPr>
        <w:t>трудовые затраты по проектному варианту.</w:t>
      </w:r>
    </w:p>
    <w:p w14:paraId="02D1E3AF" w14:textId="77777777" w:rsidR="004A6B10" w:rsidRPr="00965FF5" w:rsidRDefault="004A6B10" w:rsidP="004A6B10">
      <w:pPr>
        <w:shd w:val="clear" w:color="000000" w:fill="auto"/>
        <w:tabs>
          <w:tab w:val="left" w:pos="993"/>
        </w:tabs>
        <w:suppressAutoHyphens/>
        <w:rPr>
          <w:szCs w:val="28"/>
        </w:rPr>
      </w:pPr>
      <w:r w:rsidRPr="00965FF5">
        <w:rPr>
          <w:szCs w:val="28"/>
        </w:rPr>
        <w:t>Рассчитаем абсолютное снижение затрат</w:t>
      </w:r>
      <w:r>
        <w:rPr>
          <w:szCs w:val="28"/>
        </w:rPr>
        <w:t xml:space="preserve"> труда</w:t>
      </w:r>
      <w:r w:rsidRPr="00965FF5">
        <w:rPr>
          <w:szCs w:val="28"/>
        </w:rPr>
        <w:t>.</w:t>
      </w:r>
    </w:p>
    <w:p w14:paraId="49186C24" w14:textId="77777777" w:rsidR="004A6B10" w:rsidRPr="00965FF5" w:rsidRDefault="004A6B10" w:rsidP="004A6B10">
      <w:pPr>
        <w:shd w:val="clear" w:color="000000" w:fill="auto"/>
        <w:tabs>
          <w:tab w:val="left" w:pos="993"/>
        </w:tabs>
        <w:suppressAutoHyphens/>
        <w:rPr>
          <w:szCs w:val="28"/>
        </w:rPr>
      </w:pPr>
      <w:r w:rsidRPr="00965FF5">
        <w:rPr>
          <w:szCs w:val="28"/>
        </w:rPr>
        <w:t xml:space="preserve">– 7 часов в день </w:t>
      </w:r>
      <w:r>
        <w:rPr>
          <w:szCs w:val="28"/>
        </w:rPr>
        <w:t xml:space="preserve">– </w:t>
      </w:r>
      <w:r w:rsidRPr="00965FF5">
        <w:rPr>
          <w:szCs w:val="28"/>
        </w:rPr>
        <w:t>затраты труда по базовому варианту на обработку данных. Рассчитаем сколько</w:t>
      </w:r>
      <w:r>
        <w:rPr>
          <w:szCs w:val="28"/>
        </w:rPr>
        <w:t xml:space="preserve"> именно</w:t>
      </w:r>
      <w:r w:rsidRPr="00965FF5">
        <w:rPr>
          <w:szCs w:val="28"/>
        </w:rPr>
        <w:t xml:space="preserve"> часов на месяц составляют затраты</w:t>
      </w:r>
      <w:r>
        <w:rPr>
          <w:szCs w:val="28"/>
        </w:rPr>
        <w:t xml:space="preserve"> по</w:t>
      </w:r>
      <w:r w:rsidRPr="00965FF5">
        <w:rPr>
          <w:szCs w:val="28"/>
        </w:rPr>
        <w:t xml:space="preserve"> труд</w:t>
      </w:r>
      <w:r>
        <w:rPr>
          <w:szCs w:val="28"/>
        </w:rPr>
        <w:t>у</w:t>
      </w:r>
      <w:r w:rsidRPr="00965FF5">
        <w:rPr>
          <w:szCs w:val="28"/>
        </w:rPr>
        <w:t xml:space="preserve"> на обработку данных:</w:t>
      </w:r>
    </w:p>
    <w:p w14:paraId="48F98A6E" w14:textId="77777777" w:rsidR="004A6B10" w:rsidRPr="00965FF5" w:rsidRDefault="004A6B10" w:rsidP="004A6B10">
      <w:pPr>
        <w:shd w:val="clear" w:color="000000" w:fill="auto"/>
        <w:tabs>
          <w:tab w:val="left" w:pos="993"/>
        </w:tabs>
        <w:suppressAutoHyphens/>
        <w:jc w:val="center"/>
        <w:rPr>
          <w:szCs w:val="28"/>
        </w:rPr>
      </w:pPr>
      <w:r>
        <w:rPr>
          <w:szCs w:val="28"/>
        </w:rPr>
        <w:t>8</w:t>
      </w:r>
      <w:r w:rsidRPr="00965FF5">
        <w:rPr>
          <w:szCs w:val="28"/>
        </w:rPr>
        <w:t xml:space="preserve"> часов/день * 24 раб. дня = 1</w:t>
      </w:r>
      <w:r>
        <w:rPr>
          <w:szCs w:val="28"/>
        </w:rPr>
        <w:t>92</w:t>
      </w:r>
      <w:r w:rsidRPr="00965FF5">
        <w:rPr>
          <w:szCs w:val="28"/>
        </w:rPr>
        <w:t xml:space="preserve"> часов/месяц</w:t>
      </w:r>
    </w:p>
    <w:p w14:paraId="28407747" w14:textId="77777777" w:rsidR="004A6B10" w:rsidRPr="00965FF5" w:rsidRDefault="004A6B10" w:rsidP="004A6B10">
      <w:pPr>
        <w:shd w:val="clear" w:color="000000" w:fill="auto"/>
        <w:tabs>
          <w:tab w:val="left" w:pos="993"/>
        </w:tabs>
        <w:suppressAutoHyphens/>
        <w:rPr>
          <w:szCs w:val="28"/>
        </w:rPr>
      </w:pPr>
      <w:r w:rsidRPr="00965FF5">
        <w:rPr>
          <w:szCs w:val="28"/>
        </w:rPr>
        <w:lastRenderedPageBreak/>
        <w:t xml:space="preserve">Узнаем сколько </w:t>
      </w:r>
      <w:r>
        <w:rPr>
          <w:szCs w:val="28"/>
        </w:rPr>
        <w:t xml:space="preserve">именно </w:t>
      </w:r>
      <w:r w:rsidRPr="00965FF5">
        <w:rPr>
          <w:szCs w:val="28"/>
        </w:rPr>
        <w:t xml:space="preserve">составляют затраты труда в часах </w:t>
      </w:r>
      <w:r>
        <w:rPr>
          <w:szCs w:val="28"/>
        </w:rPr>
        <w:t>за</w:t>
      </w:r>
      <w:r w:rsidRPr="00965FF5">
        <w:rPr>
          <w:szCs w:val="28"/>
        </w:rPr>
        <w:t xml:space="preserve"> год:</w:t>
      </w:r>
    </w:p>
    <w:p w14:paraId="4C2CA60D" w14:textId="77777777" w:rsidR="004A6B10" w:rsidRPr="00965FF5" w:rsidRDefault="004A6B10" w:rsidP="004A6B10">
      <w:pPr>
        <w:shd w:val="clear" w:color="000000" w:fill="auto"/>
        <w:tabs>
          <w:tab w:val="left" w:pos="993"/>
        </w:tabs>
        <w:suppressAutoHyphens/>
        <w:jc w:val="center"/>
        <w:rPr>
          <w:szCs w:val="28"/>
        </w:rPr>
      </w:pPr>
      <w:r w:rsidRPr="00965FF5">
        <w:rPr>
          <w:szCs w:val="28"/>
        </w:rPr>
        <w:t>1</w:t>
      </w:r>
      <w:r>
        <w:rPr>
          <w:szCs w:val="28"/>
        </w:rPr>
        <w:t>92</w:t>
      </w:r>
      <w:r w:rsidRPr="00965FF5">
        <w:rPr>
          <w:szCs w:val="28"/>
        </w:rPr>
        <w:t xml:space="preserve"> часов/месяц * 12 месяцев = 2</w:t>
      </w:r>
      <w:r>
        <w:rPr>
          <w:szCs w:val="28"/>
        </w:rPr>
        <w:t>304</w:t>
      </w:r>
      <w:r w:rsidRPr="00965FF5">
        <w:rPr>
          <w:szCs w:val="28"/>
        </w:rPr>
        <w:t xml:space="preserve"> часов/год.</w:t>
      </w:r>
    </w:p>
    <w:p w14:paraId="67EB1098" w14:textId="77777777" w:rsidR="004A6B10" w:rsidRPr="00965FF5" w:rsidRDefault="004A6B10" w:rsidP="004A6B10">
      <w:pPr>
        <w:shd w:val="clear" w:color="000000" w:fill="auto"/>
        <w:tabs>
          <w:tab w:val="left" w:pos="993"/>
        </w:tabs>
        <w:suppressAutoHyphens/>
        <w:rPr>
          <w:szCs w:val="28"/>
        </w:rPr>
      </w:pPr>
      <w:r w:rsidRPr="00965FF5">
        <w:rPr>
          <w:szCs w:val="28"/>
        </w:rPr>
        <w:t>То есть, Т0 = 2</w:t>
      </w:r>
      <w:r>
        <w:rPr>
          <w:szCs w:val="28"/>
        </w:rPr>
        <w:t>304</w:t>
      </w:r>
      <w:r w:rsidRPr="00965FF5">
        <w:rPr>
          <w:szCs w:val="28"/>
        </w:rPr>
        <w:t xml:space="preserve"> часов/год составляют затраты труда на обработку </w:t>
      </w:r>
      <w:r>
        <w:rPr>
          <w:szCs w:val="28"/>
        </w:rPr>
        <w:t>информации</w:t>
      </w:r>
      <w:r w:rsidRPr="00965FF5">
        <w:rPr>
          <w:szCs w:val="28"/>
        </w:rPr>
        <w:t xml:space="preserve"> по базовому варианту.</w:t>
      </w:r>
    </w:p>
    <w:p w14:paraId="3FE8892F" w14:textId="77777777" w:rsidR="004A6B10" w:rsidRPr="00965FF5" w:rsidRDefault="004A6B10" w:rsidP="004A6B10">
      <w:pPr>
        <w:shd w:val="clear" w:color="000000" w:fill="auto"/>
        <w:tabs>
          <w:tab w:val="left" w:pos="993"/>
        </w:tabs>
        <w:suppressAutoHyphens/>
        <w:rPr>
          <w:szCs w:val="28"/>
        </w:rPr>
      </w:pPr>
      <w:r w:rsidRPr="00965FF5">
        <w:rPr>
          <w:szCs w:val="28"/>
        </w:rPr>
        <w:t xml:space="preserve">– 3 часа в день составляют затраты труда </w:t>
      </w:r>
      <w:r>
        <w:rPr>
          <w:szCs w:val="28"/>
        </w:rPr>
        <w:t>для</w:t>
      </w:r>
      <w:r w:rsidRPr="00965FF5">
        <w:rPr>
          <w:szCs w:val="28"/>
        </w:rPr>
        <w:t xml:space="preserve"> обработк</w:t>
      </w:r>
      <w:r>
        <w:rPr>
          <w:szCs w:val="28"/>
        </w:rPr>
        <w:t>и</w:t>
      </w:r>
      <w:r w:rsidRPr="00965FF5">
        <w:rPr>
          <w:szCs w:val="28"/>
        </w:rPr>
        <w:t xml:space="preserve"> данных по предлагаемому варианту. Трудовые затраты по рассматриваемому варианту на обработку данных</w:t>
      </w:r>
      <w:r>
        <w:rPr>
          <w:szCs w:val="28"/>
        </w:rPr>
        <w:t xml:space="preserve"> равны:</w:t>
      </w:r>
    </w:p>
    <w:p w14:paraId="56E3B47A" w14:textId="77777777" w:rsidR="004A6B10" w:rsidRPr="00965FF5" w:rsidRDefault="004A6B10" w:rsidP="004A6B10">
      <w:pPr>
        <w:shd w:val="clear" w:color="000000" w:fill="auto"/>
        <w:tabs>
          <w:tab w:val="left" w:pos="993"/>
        </w:tabs>
        <w:suppressAutoHyphens/>
        <w:jc w:val="center"/>
        <w:rPr>
          <w:szCs w:val="28"/>
        </w:rPr>
      </w:pPr>
      <w:r w:rsidRPr="00965FF5">
        <w:rPr>
          <w:szCs w:val="28"/>
        </w:rPr>
        <w:t>3 часов/день * 24 рабочих дня = 72 часов/месяц.</w:t>
      </w:r>
    </w:p>
    <w:p w14:paraId="788F9571" w14:textId="77777777" w:rsidR="004A6B10" w:rsidRPr="00965FF5" w:rsidRDefault="004A6B10" w:rsidP="004A6B10">
      <w:pPr>
        <w:shd w:val="clear" w:color="000000" w:fill="auto"/>
        <w:tabs>
          <w:tab w:val="left" w:pos="993"/>
        </w:tabs>
        <w:suppressAutoHyphens/>
        <w:rPr>
          <w:szCs w:val="28"/>
        </w:rPr>
      </w:pPr>
      <w:r>
        <w:rPr>
          <w:szCs w:val="28"/>
        </w:rPr>
        <w:t>У</w:t>
      </w:r>
      <w:r w:rsidRPr="00965FF5">
        <w:rPr>
          <w:szCs w:val="28"/>
        </w:rPr>
        <w:t xml:space="preserve">знаем сколько составляют затраты </w:t>
      </w:r>
      <w:r>
        <w:rPr>
          <w:szCs w:val="28"/>
        </w:rPr>
        <w:t xml:space="preserve">на труд </w:t>
      </w:r>
      <w:r w:rsidRPr="00965FF5">
        <w:rPr>
          <w:szCs w:val="28"/>
        </w:rPr>
        <w:t>в часах в год:</w:t>
      </w:r>
    </w:p>
    <w:p w14:paraId="37650A2F" w14:textId="77777777" w:rsidR="004A6B10" w:rsidRPr="00965FF5" w:rsidRDefault="004A6B10" w:rsidP="004A6B10">
      <w:pPr>
        <w:shd w:val="clear" w:color="000000" w:fill="auto"/>
        <w:tabs>
          <w:tab w:val="left" w:pos="993"/>
        </w:tabs>
        <w:suppressAutoHyphens/>
        <w:jc w:val="center"/>
        <w:rPr>
          <w:szCs w:val="28"/>
        </w:rPr>
      </w:pPr>
      <w:r w:rsidRPr="00965FF5">
        <w:rPr>
          <w:szCs w:val="28"/>
        </w:rPr>
        <w:t>72 часов/месяц * 12 месяцев =1728 часов/год.</w:t>
      </w:r>
    </w:p>
    <w:p w14:paraId="3A4489E9" w14:textId="77777777" w:rsidR="004A6B10" w:rsidRPr="00965FF5" w:rsidRDefault="004A6B10" w:rsidP="004A6B10">
      <w:pPr>
        <w:shd w:val="clear" w:color="000000" w:fill="auto"/>
        <w:tabs>
          <w:tab w:val="left" w:pos="993"/>
        </w:tabs>
        <w:suppressAutoHyphens/>
        <w:rPr>
          <w:szCs w:val="28"/>
        </w:rPr>
      </w:pPr>
      <w:r w:rsidRPr="00965FF5">
        <w:rPr>
          <w:szCs w:val="28"/>
        </w:rPr>
        <w:t xml:space="preserve">То есть, Т1 = 1728 часов/год </w:t>
      </w:r>
      <w:r>
        <w:rPr>
          <w:szCs w:val="28"/>
        </w:rPr>
        <w:t>– это</w:t>
      </w:r>
      <w:r w:rsidRPr="00965FF5">
        <w:rPr>
          <w:szCs w:val="28"/>
        </w:rPr>
        <w:t xml:space="preserve"> затраты труда на обработку </w:t>
      </w:r>
      <w:r>
        <w:rPr>
          <w:szCs w:val="28"/>
        </w:rPr>
        <w:t>информации</w:t>
      </w:r>
      <w:r w:rsidRPr="00965FF5">
        <w:rPr>
          <w:szCs w:val="28"/>
        </w:rPr>
        <w:t xml:space="preserve"> по варианту.</w:t>
      </w:r>
    </w:p>
    <w:p w14:paraId="726B8B81" w14:textId="77777777" w:rsidR="004A6B10" w:rsidRPr="00965FF5" w:rsidRDefault="004A6B10" w:rsidP="004A6B10">
      <w:pPr>
        <w:shd w:val="clear" w:color="000000" w:fill="auto"/>
        <w:tabs>
          <w:tab w:val="left" w:pos="993"/>
        </w:tabs>
        <w:suppressAutoHyphens/>
        <w:rPr>
          <w:szCs w:val="28"/>
        </w:rPr>
      </w:pPr>
      <w:r w:rsidRPr="00965FF5">
        <w:rPr>
          <w:szCs w:val="28"/>
        </w:rPr>
        <w:t xml:space="preserve">Получим, что Т0 = </w:t>
      </w:r>
      <w:r>
        <w:rPr>
          <w:szCs w:val="28"/>
        </w:rPr>
        <w:t>2304</w:t>
      </w:r>
      <w:r w:rsidRPr="00965FF5">
        <w:rPr>
          <w:szCs w:val="28"/>
        </w:rPr>
        <w:t xml:space="preserve"> часов/год, Т1 = 1728 часов /год,</w:t>
      </w:r>
      <w:r>
        <w:rPr>
          <w:szCs w:val="28"/>
        </w:rPr>
        <w:t xml:space="preserve"> и</w:t>
      </w:r>
      <w:r w:rsidRPr="00965FF5">
        <w:rPr>
          <w:szCs w:val="28"/>
        </w:rPr>
        <w:t xml:space="preserve"> можно </w:t>
      </w:r>
      <w:r>
        <w:rPr>
          <w:szCs w:val="28"/>
        </w:rPr>
        <w:t>вычислить</w:t>
      </w:r>
      <w:r w:rsidRPr="00965FF5">
        <w:rPr>
          <w:szCs w:val="28"/>
        </w:rPr>
        <w:t xml:space="preserve"> абсолютное снижение затрат </w:t>
      </w:r>
      <w:r>
        <w:rPr>
          <w:szCs w:val="28"/>
        </w:rPr>
        <w:t>на труд</w:t>
      </w:r>
      <w:r w:rsidRPr="00965FF5">
        <w:rPr>
          <w:szCs w:val="28"/>
        </w:rPr>
        <w:t>:</w:t>
      </w:r>
    </w:p>
    <w:p w14:paraId="22D3C83B" w14:textId="77777777" w:rsidR="004A6B10" w:rsidRPr="00965FF5" w:rsidRDefault="004A6B10" w:rsidP="004A6B10">
      <w:pPr>
        <w:shd w:val="clear" w:color="000000" w:fill="auto"/>
        <w:tabs>
          <w:tab w:val="left" w:pos="993"/>
        </w:tabs>
        <w:suppressAutoHyphens/>
        <w:jc w:val="center"/>
        <w:rPr>
          <w:szCs w:val="28"/>
        </w:rPr>
      </w:pPr>
      <w:r w:rsidRPr="002A3FF5">
        <w:rPr>
          <w:szCs w:val="28"/>
        </w:rPr>
        <w:t>Δ</w:t>
      </w:r>
      <w:r w:rsidRPr="00965FF5">
        <w:rPr>
          <w:szCs w:val="28"/>
        </w:rPr>
        <w:t xml:space="preserve">Т = </w:t>
      </w:r>
      <w:r>
        <w:rPr>
          <w:szCs w:val="28"/>
        </w:rPr>
        <w:t>2304</w:t>
      </w:r>
      <w:r w:rsidRPr="00965FF5">
        <w:rPr>
          <w:szCs w:val="28"/>
        </w:rPr>
        <w:t xml:space="preserve"> </w:t>
      </w:r>
      <w:r>
        <w:rPr>
          <w:szCs w:val="28"/>
        </w:rPr>
        <w:t>–</w:t>
      </w:r>
      <w:r w:rsidRPr="00965FF5">
        <w:rPr>
          <w:szCs w:val="28"/>
        </w:rPr>
        <w:t xml:space="preserve"> 1728 = </w:t>
      </w:r>
      <w:r>
        <w:rPr>
          <w:szCs w:val="28"/>
        </w:rPr>
        <w:t>576</w:t>
      </w:r>
      <w:r w:rsidRPr="00965FF5">
        <w:rPr>
          <w:szCs w:val="28"/>
        </w:rPr>
        <w:t xml:space="preserve"> часов/год.</w:t>
      </w:r>
    </w:p>
    <w:p w14:paraId="31B5365B" w14:textId="77777777" w:rsidR="004A6B10" w:rsidRPr="00965FF5" w:rsidRDefault="004A6B10" w:rsidP="004A6B10">
      <w:pPr>
        <w:shd w:val="clear" w:color="000000" w:fill="auto"/>
        <w:tabs>
          <w:tab w:val="left" w:pos="993"/>
        </w:tabs>
        <w:suppressAutoHyphens/>
        <w:rPr>
          <w:szCs w:val="28"/>
        </w:rPr>
      </w:pPr>
      <w:r w:rsidRPr="002A3FF5">
        <w:rPr>
          <w:rFonts w:ascii="Symbol" w:hAnsi="Symbol" w:cs="Symbol"/>
          <w:szCs w:val="28"/>
        </w:rPr>
        <w:t></w:t>
      </w:r>
      <w:r w:rsidRPr="00965FF5">
        <w:rPr>
          <w:rFonts w:ascii="Symbol" w:hAnsi="Symbol" w:cs="Symbol"/>
          <w:szCs w:val="28"/>
        </w:rPr>
        <w:tab/>
      </w:r>
      <w:r w:rsidRPr="00965FF5">
        <w:rPr>
          <w:szCs w:val="28"/>
        </w:rPr>
        <w:t xml:space="preserve">коэффициент относительного снижения </w:t>
      </w:r>
      <w:r>
        <w:rPr>
          <w:szCs w:val="28"/>
        </w:rPr>
        <w:t xml:space="preserve">для затрат труда </w:t>
      </w:r>
      <w:r w:rsidRPr="00965FF5">
        <w:rPr>
          <w:szCs w:val="28"/>
        </w:rPr>
        <w:t xml:space="preserve">рассчитывается по </w:t>
      </w:r>
      <w:r>
        <w:rPr>
          <w:szCs w:val="28"/>
        </w:rPr>
        <w:t xml:space="preserve">следующей </w:t>
      </w:r>
      <w:r w:rsidRPr="00965FF5">
        <w:rPr>
          <w:szCs w:val="28"/>
        </w:rPr>
        <w:t>формуле</w:t>
      </w:r>
      <w:r>
        <w:rPr>
          <w:szCs w:val="28"/>
        </w:rPr>
        <w:t>:</w:t>
      </w:r>
    </w:p>
    <w:p w14:paraId="0FF3205F" w14:textId="77777777" w:rsidR="004A6B10" w:rsidRDefault="004A6B10" w:rsidP="004A6B10">
      <w:pPr>
        <w:jc w:val="right"/>
        <w:rPr>
          <w:szCs w:val="28"/>
        </w:rPr>
      </w:pPr>
      <w:r w:rsidRPr="002A3FF5">
        <w:rPr>
          <w:rFonts w:ascii="Microsoft Sans Serif" w:hAnsi="Microsoft Sans Serif" w:cs="Microsoft Sans Serif"/>
          <w:position w:val="-36"/>
          <w:szCs w:val="28"/>
        </w:rPr>
        <w:object w:dxaOrig="1880" w:dyaOrig="740" w14:anchorId="69188480">
          <v:shape id="_x0000_i1026" type="#_x0000_t75" style="width:93.6pt;height:36.6pt" o:ole="">
            <v:imagedata r:id="rId48" o:title=""/>
          </v:shape>
          <o:OLEObject Type="Embed" ProgID="Equation.3" ShapeID="_x0000_i1026" DrawAspect="Content" ObjectID="_1675514027" r:id="rId49"/>
        </w:object>
      </w:r>
      <w:r w:rsidRPr="00965FF5">
        <w:rPr>
          <w:szCs w:val="28"/>
        </w:rPr>
        <w:t xml:space="preserve">                                            (</w:t>
      </w:r>
      <w:r>
        <w:rPr>
          <w:szCs w:val="28"/>
        </w:rPr>
        <w:t>2</w:t>
      </w:r>
      <w:r w:rsidRPr="00965FF5">
        <w:rPr>
          <w:szCs w:val="28"/>
        </w:rPr>
        <w:t>)</w:t>
      </w:r>
    </w:p>
    <w:p w14:paraId="7D2D91C8" w14:textId="77777777" w:rsidR="004A6B10" w:rsidRDefault="004A6B10" w:rsidP="004A6B10">
      <w:pPr>
        <w:rPr>
          <w:szCs w:val="28"/>
        </w:rPr>
      </w:pPr>
      <w:r>
        <w:rPr>
          <w:szCs w:val="28"/>
        </w:rPr>
        <w:t>Получим:</w:t>
      </w:r>
    </w:p>
    <w:p w14:paraId="583EAB7A" w14:textId="77777777" w:rsidR="004A6B10" w:rsidRPr="00965FF5" w:rsidRDefault="004A6B10" w:rsidP="004A6B10">
      <w:pPr>
        <w:jc w:val="center"/>
        <w:rPr>
          <w:szCs w:val="28"/>
        </w:rPr>
      </w:pPr>
      <w:r>
        <w:rPr>
          <w:szCs w:val="28"/>
        </w:rPr>
        <w:t>КЗТ = 576 / 2304 * 100% = 25%.</w:t>
      </w:r>
    </w:p>
    <w:p w14:paraId="7745510B" w14:textId="77777777" w:rsidR="004A6B10" w:rsidRPr="00965FF5" w:rsidRDefault="004A6B10" w:rsidP="004A6B10">
      <w:pPr>
        <w:rPr>
          <w:szCs w:val="28"/>
        </w:rPr>
      </w:pPr>
      <w:r>
        <w:rPr>
          <w:szCs w:val="28"/>
        </w:rPr>
        <w:t xml:space="preserve">То есть, </w:t>
      </w:r>
      <w:r w:rsidRPr="00965FF5">
        <w:rPr>
          <w:szCs w:val="28"/>
        </w:rPr>
        <w:t>К</w:t>
      </w:r>
      <w:r>
        <w:rPr>
          <w:szCs w:val="28"/>
        </w:rPr>
        <w:t>З</w:t>
      </w:r>
      <w:r w:rsidRPr="00965FF5">
        <w:rPr>
          <w:szCs w:val="28"/>
        </w:rPr>
        <w:t xml:space="preserve">Т = </w:t>
      </w:r>
      <w:r>
        <w:rPr>
          <w:szCs w:val="28"/>
        </w:rPr>
        <w:t>25</w:t>
      </w:r>
      <w:r w:rsidRPr="00965FF5">
        <w:rPr>
          <w:szCs w:val="28"/>
        </w:rPr>
        <w:t xml:space="preserve">% </w:t>
      </w:r>
      <w:r>
        <w:rPr>
          <w:szCs w:val="28"/>
        </w:rPr>
        <w:t>–</w:t>
      </w:r>
      <w:r w:rsidRPr="00965FF5">
        <w:rPr>
          <w:szCs w:val="28"/>
        </w:rPr>
        <w:t xml:space="preserve"> коэффициент относительного снижения </w:t>
      </w:r>
      <w:r>
        <w:rPr>
          <w:szCs w:val="28"/>
        </w:rPr>
        <w:t xml:space="preserve">для </w:t>
      </w:r>
      <w:r w:rsidRPr="00965FF5">
        <w:rPr>
          <w:szCs w:val="28"/>
        </w:rPr>
        <w:t>затрат труда.</w:t>
      </w:r>
    </w:p>
    <w:p w14:paraId="3942F826" w14:textId="77777777" w:rsidR="004A6B10" w:rsidRPr="00965FF5" w:rsidRDefault="004A6B10" w:rsidP="004A6B10">
      <w:pPr>
        <w:shd w:val="clear" w:color="000000" w:fill="auto"/>
        <w:tabs>
          <w:tab w:val="left" w:pos="993"/>
        </w:tabs>
        <w:suppressAutoHyphens/>
        <w:rPr>
          <w:szCs w:val="28"/>
        </w:rPr>
      </w:pPr>
      <w:r w:rsidRPr="002A3FF5">
        <w:rPr>
          <w:rFonts w:ascii="Symbol" w:hAnsi="Symbol" w:cs="Symbol"/>
          <w:szCs w:val="28"/>
        </w:rPr>
        <w:t></w:t>
      </w:r>
      <w:r w:rsidRPr="00965FF5">
        <w:rPr>
          <w:rFonts w:ascii="Symbol" w:hAnsi="Symbol" w:cs="Symbol"/>
          <w:szCs w:val="28"/>
        </w:rPr>
        <w:tab/>
      </w:r>
      <w:r>
        <w:rPr>
          <w:szCs w:val="28"/>
        </w:rPr>
        <w:t xml:space="preserve">индекс </w:t>
      </w:r>
      <w:r w:rsidRPr="00965FF5">
        <w:rPr>
          <w:szCs w:val="28"/>
        </w:rPr>
        <w:t>повышени</w:t>
      </w:r>
      <w:r>
        <w:rPr>
          <w:szCs w:val="28"/>
        </w:rPr>
        <w:t>я</w:t>
      </w:r>
      <w:r w:rsidRPr="00965FF5">
        <w:rPr>
          <w:szCs w:val="28"/>
        </w:rPr>
        <w:t xml:space="preserve"> производительности труда (ПП</w:t>
      </w:r>
      <w:r w:rsidRPr="002A3FF5">
        <w:rPr>
          <w:szCs w:val="28"/>
        </w:rPr>
        <w:t>T</w:t>
      </w:r>
      <w:r w:rsidRPr="00965FF5">
        <w:rPr>
          <w:szCs w:val="28"/>
        </w:rPr>
        <w:t xml:space="preserve">) </w:t>
      </w:r>
      <w:r>
        <w:rPr>
          <w:szCs w:val="28"/>
        </w:rPr>
        <w:t>вычисляется</w:t>
      </w:r>
      <w:r w:rsidRPr="00965FF5">
        <w:rPr>
          <w:szCs w:val="28"/>
        </w:rPr>
        <w:t xml:space="preserve"> по формуле:</w:t>
      </w:r>
    </w:p>
    <w:p w14:paraId="5936AC09" w14:textId="77777777" w:rsidR="004A6B10" w:rsidRPr="002A3FF5" w:rsidRDefault="004A6B10" w:rsidP="004A6B10">
      <w:pPr>
        <w:jc w:val="right"/>
        <w:rPr>
          <w:szCs w:val="28"/>
        </w:rPr>
      </w:pPr>
      <w:r w:rsidRPr="002A3FF5">
        <w:rPr>
          <w:rFonts w:ascii="Microsoft Sans Serif" w:hAnsi="Microsoft Sans Serif" w:cs="Microsoft Sans Serif"/>
          <w:position w:val="-30"/>
          <w:szCs w:val="28"/>
        </w:rPr>
        <w:object w:dxaOrig="1140" w:dyaOrig="700" w14:anchorId="6CA01E5B">
          <v:shape id="_x0000_i1027" type="#_x0000_t75" style="width:57pt;height:35.4pt" o:ole="">
            <v:imagedata r:id="rId50" o:title=""/>
          </v:shape>
          <o:OLEObject Type="Embed" ProgID="Equation.3" ShapeID="_x0000_i1027" DrawAspect="Content" ObjectID="_1675514028" r:id="rId51"/>
        </w:object>
      </w:r>
      <w:r w:rsidRPr="002A3FF5">
        <w:rPr>
          <w:szCs w:val="28"/>
        </w:rPr>
        <w:t xml:space="preserve">                                                  (</w:t>
      </w:r>
      <w:r>
        <w:rPr>
          <w:szCs w:val="28"/>
        </w:rPr>
        <w:t>3</w:t>
      </w:r>
      <w:r w:rsidRPr="002A3FF5">
        <w:rPr>
          <w:szCs w:val="28"/>
        </w:rPr>
        <w:t>)</w:t>
      </w:r>
    </w:p>
    <w:p w14:paraId="2172B422" w14:textId="77777777" w:rsidR="004A6B10" w:rsidRPr="002A3FF5" w:rsidRDefault="004A6B10" w:rsidP="004A6B10">
      <w:pPr>
        <w:rPr>
          <w:szCs w:val="28"/>
        </w:rPr>
      </w:pPr>
      <w:r w:rsidRPr="002A3FF5">
        <w:rPr>
          <w:szCs w:val="28"/>
        </w:rPr>
        <w:t>В результате</w:t>
      </w:r>
      <w:r>
        <w:rPr>
          <w:szCs w:val="28"/>
        </w:rPr>
        <w:t xml:space="preserve"> имеем</w:t>
      </w:r>
      <w:r w:rsidRPr="002A3FF5">
        <w:rPr>
          <w:szCs w:val="28"/>
        </w:rPr>
        <w:t>:</w:t>
      </w:r>
    </w:p>
    <w:p w14:paraId="48752E2E" w14:textId="77777777" w:rsidR="004A6B10" w:rsidRPr="002A3FF5" w:rsidRDefault="004A6B10" w:rsidP="004A6B10">
      <w:pPr>
        <w:jc w:val="center"/>
        <w:rPr>
          <w:szCs w:val="28"/>
        </w:rPr>
      </w:pPr>
      <w:r w:rsidRPr="002A3FF5">
        <w:rPr>
          <w:rFonts w:ascii="Microsoft Sans Serif" w:hAnsi="Microsoft Sans Serif" w:cs="Microsoft Sans Serif"/>
          <w:position w:val="-24"/>
          <w:szCs w:val="28"/>
        </w:rPr>
        <w:object w:dxaOrig="1980" w:dyaOrig="620" w14:anchorId="55B96C90">
          <v:shape id="_x0000_i1028" type="#_x0000_t75" style="width:99pt;height:30.6pt" o:ole="">
            <v:imagedata r:id="rId52" o:title=""/>
          </v:shape>
          <o:OLEObject Type="Embed" ProgID="Equation.3" ShapeID="_x0000_i1028" DrawAspect="Content" ObjectID="_1675514029" r:id="rId53"/>
        </w:object>
      </w:r>
    </w:p>
    <w:p w14:paraId="52796C88" w14:textId="77777777" w:rsidR="004A6B10" w:rsidRPr="00965FF5" w:rsidRDefault="004A6B10" w:rsidP="004A6B10">
      <w:pPr>
        <w:rPr>
          <w:szCs w:val="28"/>
        </w:rPr>
      </w:pPr>
      <w:r w:rsidRPr="00965FF5">
        <w:rPr>
          <w:szCs w:val="28"/>
        </w:rPr>
        <w:lastRenderedPageBreak/>
        <w:t>Информационное обеспечение снабжает пользователей ИС данными, необходимыми для выполнения своих профессиональных обязанностей. ИС имеет возможность распределенного обработки и хранения информации, накопления данных в базах в местах использования, предоставления автоматизированного доступа к данным пользователям, одноразового ее ввода и многоцелевого, многократного использования.</w:t>
      </w:r>
    </w:p>
    <w:p w14:paraId="174584BC" w14:textId="77777777" w:rsidR="004A6B10" w:rsidRPr="00E0082B" w:rsidRDefault="004A6B10" w:rsidP="004A6B10">
      <w:pPr>
        <w:rPr>
          <w:szCs w:val="28"/>
        </w:rPr>
      </w:pPr>
      <w:r w:rsidRPr="00E0082B">
        <w:rPr>
          <w:szCs w:val="28"/>
        </w:rPr>
        <w:t>Затраты на выполнение проекта состоят из затрат на заработную плату исполнителям, затрат на закупку или аренду оборудования, затрат на организацию рабочих мест, и</w:t>
      </w:r>
      <w:r>
        <w:rPr>
          <w:szCs w:val="28"/>
        </w:rPr>
        <w:t xml:space="preserve"> затрат на накладные расходы (4</w:t>
      </w:r>
      <w:r w:rsidRPr="00E0082B">
        <w:rPr>
          <w:szCs w:val="28"/>
        </w:rPr>
        <w:t>).</w:t>
      </w:r>
    </w:p>
    <w:p w14:paraId="6101E647" w14:textId="77777777" w:rsidR="004A6B10" w:rsidRPr="00E0082B" w:rsidRDefault="004A6B10" w:rsidP="004A6B10">
      <w:pPr>
        <w:jc w:val="right"/>
        <w:rPr>
          <w:szCs w:val="28"/>
        </w:rPr>
      </w:pPr>
      <w:r w:rsidRPr="00E0082B">
        <w:rPr>
          <w:szCs w:val="28"/>
        </w:rPr>
        <w:tab/>
      </w:r>
      <w:r w:rsidRPr="00E0082B">
        <w:rPr>
          <w:szCs w:val="28"/>
        </w:rPr>
        <w:tab/>
      </w:r>
      <w:r w:rsidRPr="00E0082B">
        <w:rPr>
          <w:szCs w:val="28"/>
        </w:rPr>
        <w:tab/>
      </w:r>
      <w:r w:rsidRPr="00E0082B">
        <w:rPr>
          <w:szCs w:val="28"/>
        </w:rPr>
        <w:tab/>
      </w:r>
      <w:r w:rsidRPr="00E0082B">
        <w:rPr>
          <w:position w:val="-16"/>
          <w:szCs w:val="28"/>
        </w:rPr>
        <w:object w:dxaOrig="3580" w:dyaOrig="420" w14:anchorId="4586B28B">
          <v:shape id="_x0000_i1029" type="#_x0000_t75" style="width:179.4pt;height:21pt" o:ole="">
            <v:imagedata r:id="rId54" o:title=""/>
          </v:shape>
          <o:OLEObject Type="Embed" ProgID="Equation.2" ShapeID="_x0000_i1029" DrawAspect="Content" ObjectID="_1675514030" r:id="rId55"/>
        </w:object>
      </w:r>
      <w:r w:rsidRPr="00E0082B">
        <w:rPr>
          <w:szCs w:val="28"/>
        </w:rPr>
        <w:tab/>
      </w:r>
      <w:r w:rsidRPr="00E0082B">
        <w:rPr>
          <w:szCs w:val="28"/>
        </w:rPr>
        <w:tab/>
      </w:r>
      <w:r w:rsidRPr="00E0082B">
        <w:rPr>
          <w:szCs w:val="28"/>
        </w:rPr>
        <w:tab/>
      </w:r>
      <w:r>
        <w:rPr>
          <w:szCs w:val="28"/>
        </w:rPr>
        <w:t>(4)</w:t>
      </w:r>
    </w:p>
    <w:p w14:paraId="20EC24A9" w14:textId="77777777" w:rsidR="004A6B10" w:rsidRDefault="004A6B10" w:rsidP="004A6B10">
      <w:pPr>
        <w:rPr>
          <w:szCs w:val="28"/>
        </w:rPr>
      </w:pPr>
      <w:r w:rsidRPr="00E0082B">
        <w:rPr>
          <w:szCs w:val="28"/>
        </w:rPr>
        <w:t>где С</w:t>
      </w:r>
      <w:r w:rsidRPr="00E0082B">
        <w:rPr>
          <w:szCs w:val="28"/>
          <w:vertAlign w:val="subscript"/>
        </w:rPr>
        <w:t>ЗАРП</w:t>
      </w:r>
      <w:r w:rsidRPr="00E0082B">
        <w:rPr>
          <w:szCs w:val="28"/>
        </w:rPr>
        <w:t xml:space="preserve"> - заработная плата исполнителей, С</w:t>
      </w:r>
      <w:r w:rsidRPr="00E0082B">
        <w:rPr>
          <w:szCs w:val="28"/>
          <w:vertAlign w:val="subscript"/>
        </w:rPr>
        <w:t>ОБ</w:t>
      </w:r>
      <w:r w:rsidRPr="00E0082B">
        <w:rPr>
          <w:szCs w:val="28"/>
        </w:rPr>
        <w:t xml:space="preserve"> -затраты на обеспечение необходимым оборудованием, С</w:t>
      </w:r>
      <w:r w:rsidRPr="00E0082B">
        <w:rPr>
          <w:szCs w:val="28"/>
          <w:vertAlign w:val="subscript"/>
        </w:rPr>
        <w:t>ОРГ</w:t>
      </w:r>
      <w:r w:rsidRPr="00E0082B">
        <w:rPr>
          <w:szCs w:val="28"/>
        </w:rPr>
        <w:t xml:space="preserve"> - затраты на организацию рабочих мест, С</w:t>
      </w:r>
      <w:r w:rsidRPr="00E0082B">
        <w:rPr>
          <w:szCs w:val="28"/>
          <w:vertAlign w:val="subscript"/>
        </w:rPr>
        <w:t>НАКЛ</w:t>
      </w:r>
      <w:r w:rsidRPr="00E0082B">
        <w:rPr>
          <w:szCs w:val="28"/>
        </w:rPr>
        <w:t>- накладные расходы.</w:t>
      </w:r>
    </w:p>
    <w:p w14:paraId="1E472C55" w14:textId="77777777" w:rsidR="004A6B10" w:rsidRPr="00E0082B" w:rsidRDefault="004A6B10" w:rsidP="004A6B10">
      <w:pPr>
        <w:rPr>
          <w:szCs w:val="28"/>
        </w:rPr>
      </w:pPr>
      <w:r>
        <w:rPr>
          <w:szCs w:val="28"/>
        </w:rPr>
        <w:t xml:space="preserve">Стоит отметить, что при разработке проекта </w:t>
      </w:r>
      <w:r w:rsidRPr="00E0082B">
        <w:rPr>
          <w:szCs w:val="28"/>
        </w:rPr>
        <w:t>затраты на обеспечение необходимым оборудованием, затр</w:t>
      </w:r>
      <w:r>
        <w:rPr>
          <w:szCs w:val="28"/>
        </w:rPr>
        <w:t>аты на организацию рабочих мест не были зафиксированы по причине их отсутствия.</w:t>
      </w:r>
    </w:p>
    <w:p w14:paraId="2B7C708D" w14:textId="77777777" w:rsidR="004A6B10" w:rsidRPr="00E0082B" w:rsidRDefault="004A6B10" w:rsidP="004A6B10">
      <w:pPr>
        <w:rPr>
          <w:szCs w:val="28"/>
        </w:rPr>
      </w:pPr>
      <w:r w:rsidRPr="00E0082B">
        <w:rPr>
          <w:szCs w:val="28"/>
        </w:rPr>
        <w:t>Затраты на выплату исполнителям заработной платы определяется следующим соотношением:</w:t>
      </w:r>
    </w:p>
    <w:p w14:paraId="5FF6A97D" w14:textId="77777777" w:rsidR="004A6B10" w:rsidRPr="00E0082B" w:rsidRDefault="004A6B10" w:rsidP="004A6B10">
      <w:pPr>
        <w:jc w:val="right"/>
        <w:rPr>
          <w:szCs w:val="28"/>
        </w:rPr>
      </w:pPr>
      <w:r w:rsidRPr="00E0082B">
        <w:rPr>
          <w:szCs w:val="28"/>
        </w:rPr>
        <w:tab/>
      </w:r>
      <w:r w:rsidRPr="00E0082B">
        <w:rPr>
          <w:szCs w:val="28"/>
        </w:rPr>
        <w:tab/>
      </w:r>
      <w:r w:rsidRPr="00E0082B">
        <w:rPr>
          <w:szCs w:val="28"/>
        </w:rPr>
        <w:tab/>
      </w:r>
      <w:r w:rsidRPr="00E0082B">
        <w:rPr>
          <w:szCs w:val="28"/>
        </w:rPr>
        <w:tab/>
      </w:r>
      <w:r w:rsidRPr="00E0082B">
        <w:rPr>
          <w:position w:val="-14"/>
          <w:szCs w:val="28"/>
        </w:rPr>
        <w:object w:dxaOrig="3420" w:dyaOrig="400" w14:anchorId="5B7C5D5B">
          <v:shape id="_x0000_i1030" type="#_x0000_t75" style="width:171pt;height:20.4pt" o:ole="">
            <v:imagedata r:id="rId56" o:title=""/>
          </v:shape>
          <o:OLEObject Type="Embed" ProgID="Equation.2" ShapeID="_x0000_i1030" DrawAspect="Content" ObjectID="_1675514031" r:id="rId57"/>
        </w:object>
      </w:r>
      <w:r w:rsidRPr="00E0082B">
        <w:rPr>
          <w:szCs w:val="28"/>
        </w:rPr>
        <w:tab/>
      </w:r>
      <w:r w:rsidRPr="00E0082B">
        <w:rPr>
          <w:szCs w:val="28"/>
        </w:rPr>
        <w:tab/>
      </w:r>
      <w:r>
        <w:rPr>
          <w:szCs w:val="28"/>
        </w:rPr>
        <w:tab/>
      </w:r>
      <w:r w:rsidRPr="00E0082B">
        <w:rPr>
          <w:szCs w:val="28"/>
        </w:rPr>
        <w:tab/>
      </w:r>
      <w:r>
        <w:rPr>
          <w:szCs w:val="28"/>
        </w:rPr>
        <w:t>(5)</w:t>
      </w:r>
    </w:p>
    <w:p w14:paraId="14D0F934" w14:textId="77777777" w:rsidR="004A6B10" w:rsidRPr="00E0082B" w:rsidRDefault="004A6B10" w:rsidP="004A6B10">
      <w:pPr>
        <w:rPr>
          <w:szCs w:val="28"/>
        </w:rPr>
      </w:pPr>
      <w:r w:rsidRPr="00E0082B">
        <w:rPr>
          <w:szCs w:val="28"/>
        </w:rPr>
        <w:t>где С</w:t>
      </w:r>
      <w:r w:rsidRPr="00E0082B">
        <w:rPr>
          <w:szCs w:val="28"/>
          <w:vertAlign w:val="subscript"/>
        </w:rPr>
        <w:t>З.ОСН</w:t>
      </w:r>
      <w:r w:rsidRPr="00E0082B">
        <w:rPr>
          <w:szCs w:val="28"/>
        </w:rPr>
        <w:t xml:space="preserve"> - основная заработанная плата, С</w:t>
      </w:r>
      <w:r w:rsidRPr="00E0082B">
        <w:rPr>
          <w:szCs w:val="28"/>
          <w:vertAlign w:val="subscript"/>
        </w:rPr>
        <w:t>З.ДОП</w:t>
      </w:r>
      <w:r w:rsidRPr="00E0082B">
        <w:rPr>
          <w:szCs w:val="28"/>
        </w:rPr>
        <w:t xml:space="preserve">  - дополнительная заработная плата, С</w:t>
      </w:r>
      <w:r w:rsidRPr="00E0082B">
        <w:rPr>
          <w:szCs w:val="28"/>
          <w:vertAlign w:val="subscript"/>
        </w:rPr>
        <w:t>З.ОТЧ</w:t>
      </w:r>
      <w:r w:rsidRPr="00E0082B">
        <w:rPr>
          <w:szCs w:val="28"/>
        </w:rPr>
        <w:t xml:space="preserve"> - отчисление с заработанной платы.</w:t>
      </w:r>
    </w:p>
    <w:p w14:paraId="2FF4FCBC" w14:textId="77777777" w:rsidR="004A6B10" w:rsidRDefault="004A6B10" w:rsidP="004A6B10">
      <w:pPr>
        <w:rPr>
          <w:szCs w:val="28"/>
        </w:rPr>
      </w:pPr>
      <w:r>
        <w:rPr>
          <w:szCs w:val="28"/>
        </w:rPr>
        <w:t xml:space="preserve">Средняя зарплата системного администратора в 2016 г. составила приблизительно 60000 руб., дополнительная заработная плата в районе 20% от основной, отчисления с заработной платы в районе 26%. </w:t>
      </w:r>
    </w:p>
    <w:p w14:paraId="64907EA7" w14:textId="77777777" w:rsidR="004A6B10" w:rsidRDefault="004A6B10" w:rsidP="004A6B10">
      <w:pPr>
        <w:rPr>
          <w:szCs w:val="28"/>
        </w:rPr>
      </w:pPr>
      <w:r w:rsidRPr="00E0082B">
        <w:rPr>
          <w:szCs w:val="28"/>
        </w:rPr>
        <w:t xml:space="preserve">Отчисления с заработной платы состоят в настоящее время в уплате единого социального налога. Согласно налоговому кодексу РФ применяются ставки налога для отчисления в фонд социального страхования, пенсионный фонд РФ, фонды обязательного медицинского страхования (федеральный и территориальный фонды). </w:t>
      </w:r>
    </w:p>
    <w:p w14:paraId="1657BC04" w14:textId="77777777" w:rsidR="004A6B10" w:rsidRDefault="004A6B10" w:rsidP="004A6B10">
      <w:pPr>
        <w:rPr>
          <w:szCs w:val="28"/>
        </w:rPr>
      </w:pPr>
      <w:r>
        <w:rPr>
          <w:szCs w:val="28"/>
        </w:rPr>
        <w:lastRenderedPageBreak/>
        <w:t>Получим:</w:t>
      </w:r>
    </w:p>
    <w:p w14:paraId="3ED495C8" w14:textId="77777777" w:rsidR="004A6B10" w:rsidRDefault="004A6B10" w:rsidP="004A6B10">
      <w:pPr>
        <w:jc w:val="center"/>
        <w:rPr>
          <w:szCs w:val="28"/>
        </w:rPr>
      </w:pPr>
      <w:proofErr w:type="spellStart"/>
      <w:r>
        <w:rPr>
          <w:szCs w:val="28"/>
        </w:rPr>
        <w:t>С</w:t>
      </w:r>
      <w:r w:rsidRPr="00C8350E">
        <w:rPr>
          <w:szCs w:val="28"/>
          <w:vertAlign w:val="subscript"/>
        </w:rPr>
        <w:t>зарп</w:t>
      </w:r>
      <w:proofErr w:type="spellEnd"/>
      <w:r>
        <w:rPr>
          <w:szCs w:val="28"/>
        </w:rPr>
        <w:t xml:space="preserve"> = 60000 + 12000 - 18720 = 53280 руб.</w:t>
      </w:r>
    </w:p>
    <w:p w14:paraId="7C82F990" w14:textId="77777777" w:rsidR="004A6B10" w:rsidRPr="00E0082B" w:rsidRDefault="004A6B10" w:rsidP="004A6B10">
      <w:pPr>
        <w:rPr>
          <w:szCs w:val="28"/>
        </w:rPr>
      </w:pPr>
      <w:r w:rsidRPr="00E0082B">
        <w:rPr>
          <w:szCs w:val="28"/>
        </w:rPr>
        <w:t xml:space="preserve">Затраты, связанные с обеспечением работ оборудованием, следует начать с определения состава оборудования и определения необходимости его закупки или аренды. </w:t>
      </w:r>
    </w:p>
    <w:p w14:paraId="47ACF655" w14:textId="77777777" w:rsidR="004A6B10" w:rsidRPr="00E0082B" w:rsidRDefault="004A6B10" w:rsidP="004A6B10">
      <w:pPr>
        <w:rPr>
          <w:szCs w:val="28"/>
        </w:rPr>
      </w:pPr>
      <w:r w:rsidRPr="00E0082B">
        <w:rPr>
          <w:szCs w:val="28"/>
        </w:rPr>
        <w:t xml:space="preserve">Расчет затрат, связанных с организацией рабочих мест для исполнителей проекта следует провести ориентируясь на требования </w:t>
      </w:r>
      <w:proofErr w:type="spellStart"/>
      <w:r w:rsidRPr="00E0082B">
        <w:rPr>
          <w:szCs w:val="28"/>
        </w:rPr>
        <w:t>СНИПа</w:t>
      </w:r>
      <w:proofErr w:type="spellEnd"/>
      <w:r w:rsidRPr="00E0082B">
        <w:rPr>
          <w:szCs w:val="28"/>
        </w:rPr>
        <w:t xml:space="preserve"> (санитарные нормы и правила) и на стоимость годичной аренды помещения требуемого уровня сервиса.</w:t>
      </w:r>
    </w:p>
    <w:p w14:paraId="5172FFCE" w14:textId="77777777" w:rsidR="004A6B10" w:rsidRPr="00E0082B" w:rsidRDefault="004A6B10" w:rsidP="004A6B10">
      <w:pPr>
        <w:rPr>
          <w:szCs w:val="28"/>
        </w:rPr>
      </w:pPr>
      <w:r w:rsidRPr="00E0082B">
        <w:rPr>
          <w:szCs w:val="28"/>
        </w:rPr>
        <w:t xml:space="preserve">В обосновании затрат на размещение исполнителей следует сначала определить </w:t>
      </w:r>
      <w:r>
        <w:rPr>
          <w:szCs w:val="28"/>
        </w:rPr>
        <w:t>количество</w:t>
      </w:r>
      <w:r w:rsidRPr="00E0082B">
        <w:rPr>
          <w:szCs w:val="28"/>
        </w:rPr>
        <w:t xml:space="preserve"> исполнителей, работающих на компьютерах и количество принтеров, а затем установить площадь для рабочего помещения.</w:t>
      </w:r>
    </w:p>
    <w:p w14:paraId="43CC7560" w14:textId="77777777" w:rsidR="004A6B10" w:rsidRPr="00E0082B" w:rsidRDefault="004A6B10" w:rsidP="004A6B10">
      <w:pPr>
        <w:rPr>
          <w:szCs w:val="28"/>
        </w:rPr>
      </w:pPr>
      <w:r w:rsidRPr="00E0082B">
        <w:rPr>
          <w:szCs w:val="28"/>
        </w:rPr>
        <w:t>Накладные расходы, связанные с выполнением проекта, следует вычислить, ориентируясь на расходы по основной заработанной плате. Обычно они составляют от 60% до 100% расходов на основную заработанную плату. Используя соотношение, следует определить:</w:t>
      </w:r>
    </w:p>
    <w:p w14:paraId="15BFC12A" w14:textId="77777777" w:rsidR="004A6B10" w:rsidRPr="00E0082B" w:rsidRDefault="004A6B10" w:rsidP="003C174B">
      <w:pPr>
        <w:ind w:firstLine="284"/>
        <w:jc w:val="right"/>
        <w:rPr>
          <w:szCs w:val="28"/>
        </w:rPr>
      </w:pPr>
      <w:r w:rsidRPr="00E0082B">
        <w:rPr>
          <w:szCs w:val="28"/>
        </w:rPr>
        <w:tab/>
      </w:r>
      <w:r w:rsidRPr="00E0082B">
        <w:rPr>
          <w:szCs w:val="28"/>
        </w:rPr>
        <w:tab/>
      </w:r>
      <w:r w:rsidRPr="00E0082B">
        <w:rPr>
          <w:szCs w:val="28"/>
        </w:rPr>
        <w:tab/>
      </w:r>
      <w:r w:rsidRPr="00E0082B">
        <w:rPr>
          <w:szCs w:val="28"/>
        </w:rPr>
        <w:tab/>
      </w:r>
      <w:r w:rsidRPr="00E0082B">
        <w:rPr>
          <w:position w:val="-10"/>
          <w:szCs w:val="28"/>
        </w:rPr>
        <w:object w:dxaOrig="180" w:dyaOrig="320" w14:anchorId="4D164440">
          <v:shape id="_x0000_i1031" type="#_x0000_t75" style="width:9pt;height:15.6pt" o:ole="">
            <v:imagedata r:id="rId58" o:title=""/>
          </v:shape>
          <o:OLEObject Type="Embed" ProgID="Equation.2" ShapeID="_x0000_i1031" DrawAspect="Content" ObjectID="_1675514032" r:id="rId59"/>
        </w:object>
      </w:r>
      <w:r w:rsidRPr="00E0082B">
        <w:rPr>
          <w:position w:val="-12"/>
          <w:szCs w:val="28"/>
        </w:rPr>
        <w:object w:dxaOrig="2079" w:dyaOrig="380" w14:anchorId="6A451D12">
          <v:shape id="_x0000_i1032" type="#_x0000_t75" style="width:104.4pt;height:18.6pt" o:ole="">
            <v:imagedata r:id="rId60" o:title=""/>
          </v:shape>
          <o:OLEObject Type="Embed" ProgID="Equation.2" ShapeID="_x0000_i1032" DrawAspect="Content" ObjectID="_1675514033" r:id="rId61"/>
        </w:object>
      </w:r>
      <w:r w:rsidRPr="00E0082B">
        <w:rPr>
          <w:szCs w:val="28"/>
        </w:rPr>
        <w:tab/>
      </w:r>
      <w:r w:rsidRPr="00E0082B">
        <w:rPr>
          <w:szCs w:val="28"/>
        </w:rPr>
        <w:tab/>
      </w:r>
      <w:r w:rsidRPr="00E0082B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(</w:t>
      </w:r>
      <w:r w:rsidR="003C174B">
        <w:rPr>
          <w:szCs w:val="28"/>
        </w:rPr>
        <w:t>6</w:t>
      </w:r>
      <w:r>
        <w:rPr>
          <w:szCs w:val="28"/>
        </w:rPr>
        <w:t>)</w:t>
      </w:r>
    </w:p>
    <w:p w14:paraId="78622133" w14:textId="77777777" w:rsidR="004A6B10" w:rsidRPr="00E0082B" w:rsidRDefault="004A6B10" w:rsidP="004A6B10">
      <w:pPr>
        <w:rPr>
          <w:szCs w:val="28"/>
        </w:rPr>
      </w:pPr>
      <w:r w:rsidRPr="00E0082B">
        <w:rPr>
          <w:szCs w:val="28"/>
        </w:rPr>
        <w:t>Для рассматриваемого примера С</w:t>
      </w:r>
      <w:r w:rsidRPr="00E0082B">
        <w:rPr>
          <w:szCs w:val="28"/>
          <w:vertAlign w:val="subscript"/>
        </w:rPr>
        <w:t xml:space="preserve">НАКЛ </w:t>
      </w:r>
      <w:r w:rsidRPr="00E0082B">
        <w:rPr>
          <w:szCs w:val="28"/>
        </w:rPr>
        <w:t xml:space="preserve"> составит </w:t>
      </w:r>
      <w:r>
        <w:rPr>
          <w:szCs w:val="28"/>
        </w:rPr>
        <w:t>36000</w:t>
      </w:r>
      <w:r w:rsidRPr="00E0082B">
        <w:rPr>
          <w:szCs w:val="28"/>
        </w:rPr>
        <w:t xml:space="preserve"> руб.</w:t>
      </w:r>
    </w:p>
    <w:p w14:paraId="67A0A387" w14:textId="77777777" w:rsidR="004A6B10" w:rsidRDefault="004A6B10" w:rsidP="004A6B10">
      <w:pPr>
        <w:rPr>
          <w:szCs w:val="28"/>
        </w:rPr>
      </w:pPr>
      <w:r w:rsidRPr="00E0082B">
        <w:rPr>
          <w:szCs w:val="28"/>
        </w:rPr>
        <w:t>Результаты, полученные в процессе вычислений затрат сле</w:t>
      </w:r>
      <w:r>
        <w:rPr>
          <w:szCs w:val="28"/>
        </w:rPr>
        <w:t>дует подставить в соотношение (</w:t>
      </w:r>
      <w:r w:rsidR="003C174B">
        <w:rPr>
          <w:szCs w:val="28"/>
        </w:rPr>
        <w:t>6</w:t>
      </w:r>
      <w:r>
        <w:rPr>
          <w:szCs w:val="28"/>
        </w:rPr>
        <w:t>)</w:t>
      </w:r>
      <w:r w:rsidRPr="00E0082B">
        <w:rPr>
          <w:szCs w:val="28"/>
        </w:rPr>
        <w:t>, что и определит суммарные затраты на реализацию целей проекта.</w:t>
      </w:r>
    </w:p>
    <w:p w14:paraId="18AE5194" w14:textId="77777777" w:rsidR="004A6B10" w:rsidRPr="00E0082B" w:rsidRDefault="004A6B10" w:rsidP="004A6B10">
      <w:pPr>
        <w:jc w:val="center"/>
        <w:rPr>
          <w:szCs w:val="28"/>
        </w:rPr>
      </w:pPr>
      <w:r>
        <w:rPr>
          <w:szCs w:val="28"/>
        </w:rPr>
        <w:t>К = 53280 + 36000 = 89580 руб.</w:t>
      </w:r>
    </w:p>
    <w:p w14:paraId="727C64F1" w14:textId="77777777" w:rsidR="004A6B10" w:rsidRDefault="004A6B10" w:rsidP="004A6B10">
      <w:pPr>
        <w:rPr>
          <w:szCs w:val="28"/>
        </w:rPr>
      </w:pPr>
      <w:r w:rsidRPr="00E0082B">
        <w:rPr>
          <w:szCs w:val="28"/>
        </w:rPr>
        <w:t xml:space="preserve">Для наглядности </w:t>
      </w:r>
      <w:r>
        <w:rPr>
          <w:szCs w:val="28"/>
        </w:rPr>
        <w:t>проиллюстрируем</w:t>
      </w:r>
      <w:r w:rsidRPr="00E0082B">
        <w:rPr>
          <w:szCs w:val="28"/>
        </w:rPr>
        <w:t xml:space="preserve"> структуру затрат на выполнение проекта, используя круговую диаграмму</w:t>
      </w:r>
      <w:r>
        <w:rPr>
          <w:szCs w:val="28"/>
        </w:rPr>
        <w:t xml:space="preserve"> (рис. </w:t>
      </w:r>
      <w:r w:rsidR="003C174B">
        <w:rPr>
          <w:szCs w:val="28"/>
        </w:rPr>
        <w:t>29</w:t>
      </w:r>
      <w:r>
        <w:rPr>
          <w:szCs w:val="28"/>
        </w:rPr>
        <w:t>)</w:t>
      </w:r>
      <w:r w:rsidRPr="00E0082B">
        <w:rPr>
          <w:szCs w:val="28"/>
        </w:rPr>
        <w:t>.</w:t>
      </w:r>
    </w:p>
    <w:p w14:paraId="29396B03" w14:textId="77777777" w:rsidR="004A6B10" w:rsidRDefault="004A6B10" w:rsidP="004A6B10">
      <w:pPr>
        <w:jc w:val="center"/>
        <w:rPr>
          <w:szCs w:val="28"/>
        </w:rPr>
      </w:pPr>
      <w:r>
        <w:rPr>
          <w:noProof/>
        </w:rPr>
        <w:lastRenderedPageBreak/>
        <w:drawing>
          <wp:inline distT="0" distB="0" distL="0" distR="0" wp14:anchorId="787922DD" wp14:editId="5A3B64A1">
            <wp:extent cx="4572000" cy="2743200"/>
            <wp:effectExtent l="0" t="0" r="0" b="0"/>
            <wp:docPr id="66" name="Диаграмма 6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2"/>
              </a:graphicData>
            </a:graphic>
          </wp:inline>
        </w:drawing>
      </w:r>
    </w:p>
    <w:p w14:paraId="1ACB1681" w14:textId="77777777" w:rsidR="004A6B10" w:rsidRPr="00E0082B" w:rsidRDefault="004A6B10" w:rsidP="0022235F">
      <w:pPr>
        <w:pStyle w:val="ae"/>
      </w:pPr>
      <w:r>
        <w:t xml:space="preserve">Рисунок </w:t>
      </w:r>
      <w:r w:rsidR="003C174B">
        <w:t>29</w:t>
      </w:r>
      <w:r>
        <w:t xml:space="preserve"> – Структура расходов</w:t>
      </w:r>
    </w:p>
    <w:p w14:paraId="7C2B001E" w14:textId="77777777" w:rsidR="004A6B10" w:rsidRPr="00E0082B" w:rsidRDefault="004A6B10" w:rsidP="004A6B10">
      <w:pPr>
        <w:rPr>
          <w:szCs w:val="28"/>
        </w:rPr>
      </w:pPr>
      <w:r w:rsidRPr="00E0082B">
        <w:rPr>
          <w:szCs w:val="28"/>
        </w:rPr>
        <w:t>В ряде случаев продажа ПО предполагает его настройку под условия эксплуатации, анализ условий эксплуатации, выдача рекомендаций для конкретного использования ПО и др. Вся совокупность затрат на эти мероприятия определяется как затраты на внедрение ПО.</w:t>
      </w:r>
    </w:p>
    <w:p w14:paraId="18B07404" w14:textId="77777777" w:rsidR="004A6B10" w:rsidRDefault="004A6B10" w:rsidP="004A6B10">
      <w:pPr>
        <w:overflowPunct w:val="0"/>
        <w:autoSpaceDE w:val="0"/>
        <w:autoSpaceDN w:val="0"/>
        <w:adjustRightInd w:val="0"/>
        <w:textAlignment w:val="baseline"/>
        <w:rPr>
          <w:szCs w:val="28"/>
        </w:rPr>
      </w:pPr>
      <w:r>
        <w:rPr>
          <w:szCs w:val="28"/>
        </w:rPr>
        <w:t>В результате анализа</w:t>
      </w:r>
      <w:r w:rsidR="003C174B">
        <w:rPr>
          <w:szCs w:val="28"/>
        </w:rPr>
        <w:t xml:space="preserve"> </w:t>
      </w:r>
      <w:r>
        <w:rPr>
          <w:szCs w:val="28"/>
        </w:rPr>
        <w:t>были вычислены следующие показатели:</w:t>
      </w:r>
    </w:p>
    <w:p w14:paraId="445F6D55" w14:textId="77777777" w:rsidR="004A6B10" w:rsidRDefault="004A6B10" w:rsidP="004A6B10">
      <w:pPr>
        <w:overflowPunct w:val="0"/>
        <w:autoSpaceDE w:val="0"/>
        <w:autoSpaceDN w:val="0"/>
        <w:adjustRightInd w:val="0"/>
        <w:textAlignment w:val="baseline"/>
        <w:rPr>
          <w:szCs w:val="28"/>
        </w:rPr>
      </w:pPr>
      <w:r>
        <w:rPr>
          <w:szCs w:val="28"/>
        </w:rPr>
        <w:t>– о</w:t>
      </w:r>
      <w:r w:rsidRPr="009F0231">
        <w:rPr>
          <w:szCs w:val="28"/>
        </w:rPr>
        <w:t xml:space="preserve">бщие затраты труда </w:t>
      </w:r>
      <w:r>
        <w:rPr>
          <w:szCs w:val="28"/>
        </w:rPr>
        <w:t>для</w:t>
      </w:r>
      <w:r w:rsidRPr="009F0231">
        <w:rPr>
          <w:szCs w:val="28"/>
        </w:rPr>
        <w:t xml:space="preserve"> разработк</w:t>
      </w:r>
      <w:r>
        <w:rPr>
          <w:szCs w:val="28"/>
        </w:rPr>
        <w:t>и</w:t>
      </w:r>
      <w:r w:rsidRPr="009F0231">
        <w:rPr>
          <w:szCs w:val="28"/>
        </w:rPr>
        <w:t xml:space="preserve"> и внедрени</w:t>
      </w:r>
      <w:r>
        <w:rPr>
          <w:szCs w:val="28"/>
        </w:rPr>
        <w:t>я программного обеспечения – 232 чел/час;</w:t>
      </w:r>
    </w:p>
    <w:p w14:paraId="1BF23258" w14:textId="77777777" w:rsidR="004A6B10" w:rsidRDefault="004A6B10" w:rsidP="004A6B10">
      <w:pPr>
        <w:overflowPunct w:val="0"/>
        <w:autoSpaceDE w:val="0"/>
        <w:autoSpaceDN w:val="0"/>
        <w:adjustRightInd w:val="0"/>
        <w:textAlignment w:val="baseline"/>
        <w:rPr>
          <w:szCs w:val="28"/>
        </w:rPr>
      </w:pPr>
      <w:r>
        <w:rPr>
          <w:szCs w:val="28"/>
        </w:rPr>
        <w:t>– количество</w:t>
      </w:r>
      <w:r w:rsidRPr="009F0231">
        <w:rPr>
          <w:szCs w:val="28"/>
        </w:rPr>
        <w:t xml:space="preserve"> необходимых исполнителей</w:t>
      </w:r>
      <w:r>
        <w:rPr>
          <w:szCs w:val="28"/>
        </w:rPr>
        <w:t xml:space="preserve"> данного</w:t>
      </w:r>
      <w:r w:rsidRPr="009F0231">
        <w:rPr>
          <w:szCs w:val="28"/>
        </w:rPr>
        <w:t xml:space="preserve"> проекта</w:t>
      </w:r>
      <w:r>
        <w:rPr>
          <w:szCs w:val="28"/>
        </w:rPr>
        <w:t xml:space="preserve"> – 1 чел.;</w:t>
      </w:r>
    </w:p>
    <w:p w14:paraId="358212FD" w14:textId="77777777" w:rsidR="004A6B10" w:rsidRDefault="004A6B10" w:rsidP="004A6B10">
      <w:pPr>
        <w:overflowPunct w:val="0"/>
        <w:autoSpaceDE w:val="0"/>
        <w:autoSpaceDN w:val="0"/>
        <w:adjustRightInd w:val="0"/>
        <w:textAlignment w:val="baseline"/>
        <w:rPr>
          <w:szCs w:val="28"/>
        </w:rPr>
      </w:pPr>
      <w:r>
        <w:rPr>
          <w:szCs w:val="28"/>
        </w:rPr>
        <w:t>– абсолютное снижение затрат на труд – 576</w:t>
      </w:r>
      <w:r w:rsidRPr="00965FF5">
        <w:rPr>
          <w:szCs w:val="28"/>
        </w:rPr>
        <w:t xml:space="preserve"> часов/год</w:t>
      </w:r>
      <w:r>
        <w:rPr>
          <w:szCs w:val="28"/>
        </w:rPr>
        <w:t>.;</w:t>
      </w:r>
    </w:p>
    <w:p w14:paraId="5A1F5684" w14:textId="77777777" w:rsidR="004A6B10" w:rsidRPr="003F60D4" w:rsidRDefault="004A6B10" w:rsidP="004A6B10">
      <w:r>
        <w:rPr>
          <w:szCs w:val="28"/>
        </w:rPr>
        <w:t xml:space="preserve">– </w:t>
      </w:r>
      <w:r w:rsidRPr="00965FF5">
        <w:rPr>
          <w:szCs w:val="28"/>
        </w:rPr>
        <w:t xml:space="preserve">коэффициент относительного снижения </w:t>
      </w:r>
      <w:r>
        <w:rPr>
          <w:szCs w:val="28"/>
        </w:rPr>
        <w:t>для затрат труда – 25%;</w:t>
      </w:r>
    </w:p>
    <w:p w14:paraId="7F46E14A" w14:textId="77777777" w:rsidR="004A6B10" w:rsidRDefault="004A6B10" w:rsidP="004A6B10">
      <w:pPr>
        <w:rPr>
          <w:szCs w:val="28"/>
        </w:rPr>
      </w:pPr>
      <w:r>
        <w:rPr>
          <w:szCs w:val="28"/>
        </w:rPr>
        <w:t xml:space="preserve">– индекс </w:t>
      </w:r>
      <w:r w:rsidRPr="00965FF5">
        <w:rPr>
          <w:szCs w:val="28"/>
        </w:rPr>
        <w:t>повышени</w:t>
      </w:r>
      <w:r>
        <w:rPr>
          <w:szCs w:val="28"/>
        </w:rPr>
        <w:t>я</w:t>
      </w:r>
      <w:r w:rsidRPr="00965FF5">
        <w:rPr>
          <w:szCs w:val="28"/>
        </w:rPr>
        <w:t xml:space="preserve"> производительности труда</w:t>
      </w:r>
      <w:r>
        <w:rPr>
          <w:szCs w:val="28"/>
        </w:rPr>
        <w:t xml:space="preserve"> – 1,33;</w:t>
      </w:r>
    </w:p>
    <w:p w14:paraId="5D3DBDD4" w14:textId="77777777" w:rsidR="004A6B10" w:rsidRPr="003F60D4" w:rsidRDefault="004A6B10" w:rsidP="004A6B10">
      <w:r>
        <w:rPr>
          <w:szCs w:val="28"/>
        </w:rPr>
        <w:t>– затраты на выполнение проекта – 89580 руб.</w:t>
      </w:r>
    </w:p>
    <w:p w14:paraId="13E2128D" w14:textId="77777777" w:rsidR="00B1188F" w:rsidRDefault="00B1188F">
      <w:pPr>
        <w:spacing w:after="160" w:line="259" w:lineRule="auto"/>
        <w:ind w:firstLine="0"/>
        <w:jc w:val="left"/>
      </w:pPr>
      <w:r>
        <w:br w:type="page"/>
      </w:r>
    </w:p>
    <w:p w14:paraId="62EE64C4" w14:textId="77777777" w:rsidR="00B1188F" w:rsidRDefault="00B1188F" w:rsidP="00B1188F">
      <w:pPr>
        <w:pStyle w:val="1"/>
      </w:pPr>
      <w:bookmarkStart w:id="17" w:name="_Toc471862574"/>
      <w:bookmarkStart w:id="18" w:name="_Toc472292249"/>
      <w:r>
        <w:lastRenderedPageBreak/>
        <w:t>Заключение</w:t>
      </w:r>
      <w:bookmarkEnd w:id="17"/>
      <w:bookmarkEnd w:id="18"/>
    </w:p>
    <w:p w14:paraId="6E9CA039" w14:textId="77777777" w:rsidR="00B1188F" w:rsidRDefault="00B1188F" w:rsidP="00B1188F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</w:rPr>
      </w:pPr>
    </w:p>
    <w:p w14:paraId="09BB8F90" w14:textId="77777777" w:rsidR="00B1188F" w:rsidRDefault="00B1188F" w:rsidP="00B1188F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</w:rPr>
      </w:pPr>
      <w:r w:rsidRPr="002609D8">
        <w:rPr>
          <w:rFonts w:ascii="Times New Roman" w:hAnsi="Times New Roman"/>
          <w:sz w:val="28"/>
        </w:rPr>
        <w:t xml:space="preserve">Основным достоинством </w:t>
      </w:r>
      <w:r>
        <w:rPr>
          <w:rFonts w:ascii="Times New Roman" w:hAnsi="Times New Roman"/>
          <w:sz w:val="28"/>
        </w:rPr>
        <w:t>БД является</w:t>
      </w:r>
      <w:r w:rsidRPr="002609D8">
        <w:rPr>
          <w:rFonts w:ascii="Times New Roman" w:hAnsi="Times New Roman"/>
          <w:sz w:val="28"/>
        </w:rPr>
        <w:t xml:space="preserve"> совместимость с популярным я</w:t>
      </w:r>
      <w:r>
        <w:rPr>
          <w:rFonts w:ascii="Times New Roman" w:hAnsi="Times New Roman"/>
          <w:sz w:val="28"/>
        </w:rPr>
        <w:t>зыком запросов</w:t>
      </w:r>
      <w:r w:rsidRPr="002609D8">
        <w:rPr>
          <w:rFonts w:ascii="Times New Roman" w:hAnsi="Times New Roman"/>
          <w:sz w:val="28"/>
        </w:rPr>
        <w:t xml:space="preserve"> </w:t>
      </w:r>
      <w:r w:rsidRPr="002609D8">
        <w:rPr>
          <w:rFonts w:ascii="Times New Roman" w:hAnsi="Times New Roman"/>
          <w:sz w:val="28"/>
          <w:lang w:val="en-US"/>
        </w:rPr>
        <w:t>SQL</w:t>
      </w:r>
      <w:r w:rsidRPr="002609D8"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>Выполнив</w:t>
      </w:r>
      <w:r w:rsidRPr="002609D8">
        <w:rPr>
          <w:rFonts w:ascii="Times New Roman" w:hAnsi="Times New Roman"/>
          <w:sz w:val="28"/>
        </w:rPr>
        <w:t xml:space="preserve"> единственн</w:t>
      </w:r>
      <w:r>
        <w:rPr>
          <w:rFonts w:ascii="Times New Roman" w:hAnsi="Times New Roman"/>
          <w:sz w:val="28"/>
        </w:rPr>
        <w:t>ый запрос</w:t>
      </w:r>
      <w:r w:rsidRPr="002609D8">
        <w:rPr>
          <w:rFonts w:ascii="Times New Roman" w:hAnsi="Times New Roman"/>
          <w:sz w:val="28"/>
        </w:rPr>
        <w:t xml:space="preserve"> можн</w:t>
      </w:r>
      <w:r>
        <w:rPr>
          <w:rFonts w:ascii="Times New Roman" w:hAnsi="Times New Roman"/>
          <w:sz w:val="28"/>
        </w:rPr>
        <w:t xml:space="preserve">о соединить несколько таблиц в одну </w:t>
      </w:r>
      <w:r w:rsidRPr="002609D8">
        <w:rPr>
          <w:rFonts w:ascii="Times New Roman" w:hAnsi="Times New Roman"/>
          <w:sz w:val="28"/>
        </w:rPr>
        <w:t xml:space="preserve">временную и вырезать из нее </w:t>
      </w:r>
      <w:r>
        <w:rPr>
          <w:rFonts w:ascii="Times New Roman" w:hAnsi="Times New Roman"/>
          <w:sz w:val="28"/>
        </w:rPr>
        <w:t>нужные</w:t>
      </w:r>
      <w:r w:rsidRPr="002609D8">
        <w:rPr>
          <w:rFonts w:ascii="Times New Roman" w:hAnsi="Times New Roman"/>
          <w:sz w:val="28"/>
        </w:rPr>
        <w:t xml:space="preserve"> столбцы и </w:t>
      </w:r>
      <w:r>
        <w:rPr>
          <w:rFonts w:ascii="Times New Roman" w:hAnsi="Times New Roman"/>
          <w:sz w:val="28"/>
        </w:rPr>
        <w:t>строки</w:t>
      </w:r>
      <w:r w:rsidRPr="002609D8">
        <w:rPr>
          <w:rFonts w:ascii="Times New Roman" w:hAnsi="Times New Roman"/>
          <w:sz w:val="28"/>
        </w:rPr>
        <w:t xml:space="preserve">. </w:t>
      </w:r>
    </w:p>
    <w:p w14:paraId="7B7F4DAB" w14:textId="77777777" w:rsidR="00B1188F" w:rsidRDefault="00B1188F" w:rsidP="00B1188F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Поскольку</w:t>
      </w:r>
      <w:r w:rsidRPr="002609D8">
        <w:rPr>
          <w:rFonts w:ascii="Times New Roman" w:hAnsi="Times New Roman"/>
          <w:sz w:val="28"/>
        </w:rPr>
        <w:t xml:space="preserve"> табличная структура реляционной </w:t>
      </w:r>
      <w:r>
        <w:rPr>
          <w:rFonts w:ascii="Times New Roman" w:hAnsi="Times New Roman"/>
          <w:sz w:val="28"/>
        </w:rPr>
        <w:t>БД</w:t>
      </w:r>
      <w:r w:rsidRPr="002609D8">
        <w:rPr>
          <w:rFonts w:ascii="Times New Roman" w:hAnsi="Times New Roman"/>
          <w:sz w:val="28"/>
        </w:rPr>
        <w:t xml:space="preserve"> интуитивно понятна пользователям, то и </w:t>
      </w:r>
      <w:r w:rsidRPr="002609D8">
        <w:rPr>
          <w:rFonts w:ascii="Times New Roman" w:hAnsi="Times New Roman"/>
          <w:sz w:val="28"/>
          <w:lang w:val="en-US"/>
        </w:rPr>
        <w:t>SQL</w:t>
      </w:r>
      <w:r>
        <w:rPr>
          <w:rFonts w:ascii="Times New Roman" w:hAnsi="Times New Roman"/>
          <w:sz w:val="28"/>
        </w:rPr>
        <w:t>-запросы</w:t>
      </w:r>
      <w:r w:rsidRPr="002609D8">
        <w:rPr>
          <w:rFonts w:ascii="Times New Roman" w:hAnsi="Times New Roman"/>
          <w:sz w:val="28"/>
        </w:rPr>
        <w:t xml:space="preserve"> явля</w:t>
      </w:r>
      <w:r>
        <w:rPr>
          <w:rFonts w:ascii="Times New Roman" w:hAnsi="Times New Roman"/>
          <w:sz w:val="28"/>
        </w:rPr>
        <w:t>ю</w:t>
      </w:r>
      <w:r w:rsidRPr="002609D8">
        <w:rPr>
          <w:rFonts w:ascii="Times New Roman" w:hAnsi="Times New Roman"/>
          <w:sz w:val="28"/>
        </w:rPr>
        <w:t>тся простым</w:t>
      </w:r>
      <w:r>
        <w:rPr>
          <w:rFonts w:ascii="Times New Roman" w:hAnsi="Times New Roman"/>
          <w:sz w:val="28"/>
        </w:rPr>
        <w:t>и</w:t>
      </w:r>
      <w:r w:rsidRPr="002609D8">
        <w:rPr>
          <w:rFonts w:ascii="Times New Roman" w:hAnsi="Times New Roman"/>
          <w:sz w:val="28"/>
        </w:rPr>
        <w:t xml:space="preserve"> и легким</w:t>
      </w:r>
      <w:r>
        <w:rPr>
          <w:rFonts w:ascii="Times New Roman" w:hAnsi="Times New Roman"/>
          <w:sz w:val="28"/>
        </w:rPr>
        <w:t>и</w:t>
      </w:r>
      <w:r w:rsidRPr="002609D8">
        <w:rPr>
          <w:rFonts w:ascii="Times New Roman" w:hAnsi="Times New Roman"/>
          <w:sz w:val="28"/>
        </w:rPr>
        <w:t xml:space="preserve"> для изучения. </w:t>
      </w:r>
    </w:p>
    <w:p w14:paraId="5DD38877" w14:textId="77777777" w:rsidR="00B1188F" w:rsidRDefault="00B1188F" w:rsidP="00B1188F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</w:rPr>
      </w:pPr>
      <w:r w:rsidRPr="002609D8">
        <w:rPr>
          <w:rFonts w:ascii="Times New Roman" w:hAnsi="Times New Roman"/>
          <w:sz w:val="28"/>
        </w:rPr>
        <w:t xml:space="preserve">Реляционная модель имеет </w:t>
      </w:r>
      <w:r>
        <w:rPr>
          <w:rFonts w:ascii="Times New Roman" w:hAnsi="Times New Roman"/>
          <w:sz w:val="28"/>
        </w:rPr>
        <w:t>внушительный</w:t>
      </w:r>
      <w:r w:rsidRPr="002609D8">
        <w:rPr>
          <w:rFonts w:ascii="Times New Roman" w:hAnsi="Times New Roman"/>
          <w:sz w:val="28"/>
        </w:rPr>
        <w:t xml:space="preserve"> теоретический фундамент, </w:t>
      </w:r>
      <w:r>
        <w:rPr>
          <w:rFonts w:ascii="Times New Roman" w:hAnsi="Times New Roman"/>
          <w:sz w:val="28"/>
        </w:rPr>
        <w:t>с помощью которого</w:t>
      </w:r>
      <w:r w:rsidRPr="002609D8">
        <w:rPr>
          <w:rFonts w:ascii="Times New Roman" w:hAnsi="Times New Roman"/>
          <w:sz w:val="28"/>
        </w:rPr>
        <w:t xml:space="preserve"> был</w:t>
      </w:r>
      <w:r>
        <w:rPr>
          <w:rFonts w:ascii="Times New Roman" w:hAnsi="Times New Roman"/>
          <w:sz w:val="28"/>
        </w:rPr>
        <w:t>а</w:t>
      </w:r>
      <w:r w:rsidRPr="002609D8">
        <w:rPr>
          <w:rFonts w:ascii="Times New Roman" w:hAnsi="Times New Roman"/>
          <w:sz w:val="28"/>
        </w:rPr>
        <w:t xml:space="preserve"> основан</w:t>
      </w:r>
      <w:r>
        <w:rPr>
          <w:rFonts w:ascii="Times New Roman" w:hAnsi="Times New Roman"/>
          <w:sz w:val="28"/>
        </w:rPr>
        <w:t>а</w:t>
      </w:r>
      <w:r w:rsidRPr="002609D8">
        <w:rPr>
          <w:rFonts w:ascii="Times New Roman" w:hAnsi="Times New Roman"/>
          <w:sz w:val="28"/>
        </w:rPr>
        <w:t xml:space="preserve"> эволюция реляционных баз данных. </w:t>
      </w:r>
    </w:p>
    <w:p w14:paraId="17271413" w14:textId="77777777" w:rsidR="00B1188F" w:rsidRDefault="00B1188F" w:rsidP="00B1188F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процессе написания курсовой работы были реализованы следующие задачи:</w:t>
      </w:r>
    </w:p>
    <w:p w14:paraId="5139E462" w14:textId="77777777" w:rsidR="00B1188F" w:rsidRPr="0063244B" w:rsidRDefault="00B1188F" w:rsidP="00B1188F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– проведено анализ литературы с теории баз данных;</w:t>
      </w:r>
      <w:r w:rsidRPr="0063244B">
        <w:rPr>
          <w:rFonts w:ascii="Times New Roman" w:hAnsi="Times New Roman"/>
          <w:sz w:val="28"/>
        </w:rPr>
        <w:t xml:space="preserve"> </w:t>
      </w:r>
    </w:p>
    <w:p w14:paraId="34FB6862" w14:textId="77777777" w:rsidR="00B1188F" w:rsidRPr="009329F8" w:rsidRDefault="00B1188F" w:rsidP="00B1188F">
      <w:pPr>
        <w:rPr>
          <w:szCs w:val="28"/>
        </w:rPr>
      </w:pPr>
      <w:r>
        <w:rPr>
          <w:szCs w:val="28"/>
        </w:rPr>
        <w:t>–</w:t>
      </w:r>
      <w:r w:rsidRPr="009329F8">
        <w:rPr>
          <w:szCs w:val="28"/>
        </w:rPr>
        <w:t xml:space="preserve"> </w:t>
      </w:r>
      <w:r>
        <w:rPr>
          <w:szCs w:val="28"/>
        </w:rPr>
        <w:t>описано предметную область;</w:t>
      </w:r>
    </w:p>
    <w:p w14:paraId="2BE036D8" w14:textId="77777777" w:rsidR="00B1188F" w:rsidRPr="009329F8" w:rsidRDefault="00B1188F" w:rsidP="00B1188F">
      <w:pPr>
        <w:rPr>
          <w:szCs w:val="28"/>
        </w:rPr>
      </w:pPr>
      <w:r>
        <w:rPr>
          <w:szCs w:val="28"/>
        </w:rPr>
        <w:t>– п</w:t>
      </w:r>
      <w:r w:rsidRPr="009329F8">
        <w:rPr>
          <w:szCs w:val="28"/>
        </w:rPr>
        <w:t>остро</w:t>
      </w:r>
      <w:r>
        <w:rPr>
          <w:szCs w:val="28"/>
        </w:rPr>
        <w:t>ено</w:t>
      </w:r>
      <w:r w:rsidRPr="009329F8">
        <w:rPr>
          <w:szCs w:val="28"/>
        </w:rPr>
        <w:t xml:space="preserve"> информационно-логическ</w:t>
      </w:r>
      <w:r>
        <w:rPr>
          <w:szCs w:val="28"/>
        </w:rPr>
        <w:t xml:space="preserve">ую </w:t>
      </w:r>
      <w:r w:rsidRPr="009329F8">
        <w:rPr>
          <w:szCs w:val="28"/>
        </w:rPr>
        <w:t>модел</w:t>
      </w:r>
      <w:r>
        <w:rPr>
          <w:szCs w:val="28"/>
        </w:rPr>
        <w:t>ь</w:t>
      </w:r>
      <w:r w:rsidRPr="009329F8">
        <w:rPr>
          <w:szCs w:val="28"/>
        </w:rPr>
        <w:t xml:space="preserve"> предметной области</w:t>
      </w:r>
      <w:r>
        <w:rPr>
          <w:szCs w:val="28"/>
        </w:rPr>
        <w:t>;</w:t>
      </w:r>
    </w:p>
    <w:p w14:paraId="53A4BBA2" w14:textId="77777777" w:rsidR="00B1188F" w:rsidRPr="00EE3AAB" w:rsidRDefault="00B1188F" w:rsidP="00B1188F">
      <w:pPr>
        <w:rPr>
          <w:szCs w:val="28"/>
        </w:rPr>
      </w:pPr>
      <w:r>
        <w:rPr>
          <w:szCs w:val="28"/>
        </w:rPr>
        <w:t>– выполнено ф</w:t>
      </w:r>
      <w:r w:rsidRPr="009329F8">
        <w:rPr>
          <w:szCs w:val="28"/>
        </w:rPr>
        <w:t>изическое проектирование базы данных в среде М</w:t>
      </w:r>
      <w:r w:rsidRPr="009329F8">
        <w:rPr>
          <w:szCs w:val="28"/>
          <w:lang w:val="en-US"/>
        </w:rPr>
        <w:t>S</w:t>
      </w:r>
      <w:r w:rsidRPr="009329F8">
        <w:rPr>
          <w:szCs w:val="28"/>
        </w:rPr>
        <w:t xml:space="preserve"> Ассе</w:t>
      </w:r>
      <w:r w:rsidRPr="009329F8">
        <w:rPr>
          <w:szCs w:val="28"/>
          <w:lang w:val="en-US"/>
        </w:rPr>
        <w:t>ss</w:t>
      </w:r>
      <w:r>
        <w:rPr>
          <w:szCs w:val="28"/>
        </w:rPr>
        <w:t>;</w:t>
      </w:r>
    </w:p>
    <w:p w14:paraId="71BF1469" w14:textId="77777777" w:rsidR="00B1188F" w:rsidRPr="009329F8" w:rsidRDefault="00B1188F" w:rsidP="00B1188F">
      <w:pPr>
        <w:rPr>
          <w:szCs w:val="28"/>
        </w:rPr>
      </w:pPr>
      <w:r>
        <w:rPr>
          <w:szCs w:val="28"/>
        </w:rPr>
        <w:t>– разработано</w:t>
      </w:r>
      <w:r w:rsidRPr="009329F8">
        <w:rPr>
          <w:szCs w:val="28"/>
        </w:rPr>
        <w:t xml:space="preserve"> интерфейс пользователя</w:t>
      </w:r>
      <w:r>
        <w:rPr>
          <w:szCs w:val="28"/>
        </w:rPr>
        <w:t>.</w:t>
      </w:r>
    </w:p>
    <w:p w14:paraId="4A7EE2D3" w14:textId="77777777" w:rsidR="00B1188F" w:rsidRPr="002609D8" w:rsidRDefault="00B1188F" w:rsidP="00B1188F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</w:rPr>
      </w:pPr>
      <w:r w:rsidRPr="002609D8">
        <w:rPr>
          <w:rFonts w:ascii="Times New Roman" w:hAnsi="Times New Roman"/>
          <w:sz w:val="28"/>
        </w:rPr>
        <w:t xml:space="preserve">В процессе анализа вышеизложенной информации выявлены следующие </w:t>
      </w:r>
      <w:r>
        <w:rPr>
          <w:rFonts w:ascii="Times New Roman" w:hAnsi="Times New Roman"/>
          <w:sz w:val="28"/>
        </w:rPr>
        <w:t>достоинства</w:t>
      </w:r>
      <w:r w:rsidRPr="002609D8">
        <w:rPr>
          <w:rFonts w:ascii="Times New Roman" w:hAnsi="Times New Roman"/>
          <w:sz w:val="28"/>
        </w:rPr>
        <w:t xml:space="preserve"> рассмотренной баз данных:</w:t>
      </w:r>
    </w:p>
    <w:p w14:paraId="00D09B0A" w14:textId="77777777" w:rsidR="00B1188F" w:rsidRPr="002609D8" w:rsidRDefault="00B1188F" w:rsidP="00B1188F">
      <w:pPr>
        <w:widowControl w:val="0"/>
        <w:numPr>
          <w:ilvl w:val="0"/>
          <w:numId w:val="1"/>
        </w:numPr>
        <w:tabs>
          <w:tab w:val="left" w:pos="851"/>
          <w:tab w:val="left" w:pos="1134"/>
        </w:tabs>
        <w:ind w:left="0" w:firstLine="709"/>
      </w:pPr>
      <w:r>
        <w:t>удобность введения и просмотра информации таблиц базы данных пользователем</w:t>
      </w:r>
      <w:r w:rsidRPr="002609D8">
        <w:t>;</w:t>
      </w:r>
    </w:p>
    <w:p w14:paraId="5DD86EB3" w14:textId="77777777" w:rsidR="00B1188F" w:rsidRDefault="00B1188F" w:rsidP="00B1188F">
      <w:pPr>
        <w:widowControl w:val="0"/>
        <w:numPr>
          <w:ilvl w:val="0"/>
          <w:numId w:val="1"/>
        </w:numPr>
        <w:tabs>
          <w:tab w:val="left" w:pos="851"/>
          <w:tab w:val="left" w:pos="1134"/>
        </w:tabs>
        <w:ind w:left="0" w:firstLine="709"/>
      </w:pPr>
      <w:r>
        <w:t>структурированное отображение данных в таблицах;</w:t>
      </w:r>
    </w:p>
    <w:p w14:paraId="531BBF57" w14:textId="77777777" w:rsidR="00B1188F" w:rsidRDefault="00B1188F" w:rsidP="00B1188F">
      <w:pPr>
        <w:widowControl w:val="0"/>
        <w:numPr>
          <w:ilvl w:val="0"/>
          <w:numId w:val="1"/>
        </w:numPr>
        <w:tabs>
          <w:tab w:val="left" w:pos="851"/>
          <w:tab w:val="left" w:pos="1134"/>
        </w:tabs>
        <w:ind w:left="0" w:firstLine="709"/>
      </w:pPr>
      <w:r>
        <w:t>применение различных видов связи между таблицами, что позитивно влияет на обработку данных;</w:t>
      </w:r>
    </w:p>
    <w:p w14:paraId="6A884AA3" w14:textId="77777777" w:rsidR="00B1188F" w:rsidRDefault="00B1188F" w:rsidP="00B1188F">
      <w:pPr>
        <w:widowControl w:val="0"/>
        <w:numPr>
          <w:ilvl w:val="0"/>
          <w:numId w:val="1"/>
        </w:numPr>
        <w:tabs>
          <w:tab w:val="left" w:pos="851"/>
          <w:tab w:val="left" w:pos="1134"/>
        </w:tabs>
        <w:ind w:left="0" w:firstLine="709"/>
      </w:pPr>
      <w:r>
        <w:t>возможность создания на основе табличной модели данных различных вспомогательных элементов базы данных.</w:t>
      </w:r>
    </w:p>
    <w:p w14:paraId="09A44DD9" w14:textId="77777777" w:rsidR="00B1188F" w:rsidRDefault="00B1188F" w:rsidP="00B1188F">
      <w:pPr>
        <w:widowControl w:val="0"/>
        <w:tabs>
          <w:tab w:val="left" w:pos="851"/>
          <w:tab w:val="left" w:pos="1134"/>
        </w:tabs>
      </w:pPr>
      <w:r>
        <w:t>Но в данной модели хранения данных есть и несколько недостатков:</w:t>
      </w:r>
    </w:p>
    <w:p w14:paraId="7F4B3041" w14:textId="77777777" w:rsidR="00B1188F" w:rsidRDefault="00B1188F" w:rsidP="00B1188F">
      <w:pPr>
        <w:widowControl w:val="0"/>
        <w:tabs>
          <w:tab w:val="left" w:pos="851"/>
          <w:tab w:val="left" w:pos="1134"/>
        </w:tabs>
      </w:pPr>
      <w:r>
        <w:t>– невозможность хранения многомерных структур данных;</w:t>
      </w:r>
    </w:p>
    <w:p w14:paraId="02873730" w14:textId="77777777" w:rsidR="00B1188F" w:rsidRDefault="00B1188F" w:rsidP="00B1188F">
      <w:pPr>
        <w:widowControl w:val="0"/>
        <w:tabs>
          <w:tab w:val="left" w:pos="851"/>
          <w:tab w:val="left" w:pos="1134"/>
        </w:tabs>
      </w:pPr>
      <w:r>
        <w:lastRenderedPageBreak/>
        <w:t>– плохая совместимость с сетевыми и иерархичными моделями             данных.</w:t>
      </w:r>
    </w:p>
    <w:p w14:paraId="185CCC6F" w14:textId="77777777" w:rsidR="00B1188F" w:rsidRDefault="00B1188F" w:rsidP="00B1188F">
      <w:pPr>
        <w:widowControl w:val="0"/>
        <w:tabs>
          <w:tab w:val="left" w:pos="851"/>
          <w:tab w:val="left" w:pos="1134"/>
        </w:tabs>
        <w:ind w:firstLine="709"/>
      </w:pPr>
      <w:r>
        <w:t>Несмотря на имеющееся недостатки, реляционная модель данных является наиболее распространенной и удобной</w:t>
      </w:r>
      <w:r w:rsidRPr="002609D8">
        <w:t>.</w:t>
      </w:r>
      <w:r>
        <w:br w:type="page"/>
      </w:r>
    </w:p>
    <w:p w14:paraId="3B1B874F" w14:textId="77777777" w:rsidR="00B1188F" w:rsidRDefault="00B1188F" w:rsidP="00B1188F">
      <w:pPr>
        <w:pStyle w:val="1"/>
      </w:pPr>
      <w:bookmarkStart w:id="19" w:name="_Toc472292250"/>
      <w:r>
        <w:lastRenderedPageBreak/>
        <w:t>Список литературы</w:t>
      </w:r>
      <w:bookmarkEnd w:id="19"/>
    </w:p>
    <w:p w14:paraId="2A22A908" w14:textId="77777777" w:rsidR="00B1188F" w:rsidRDefault="00B1188F" w:rsidP="00B1188F">
      <w:pPr>
        <w:ind w:firstLine="709"/>
        <w:rPr>
          <w:szCs w:val="28"/>
        </w:rPr>
      </w:pPr>
      <w:r>
        <w:rPr>
          <w:szCs w:val="28"/>
        </w:rPr>
        <w:t xml:space="preserve">1. Мартынова В.П. </w:t>
      </w:r>
      <w:r w:rsidRPr="007A00D8">
        <w:rPr>
          <w:szCs w:val="28"/>
        </w:rPr>
        <w:t xml:space="preserve">Базы данных. Распределенные и удаленные </w:t>
      </w:r>
      <w:r>
        <w:rPr>
          <w:szCs w:val="28"/>
        </w:rPr>
        <w:t>БД. Т.1</w:t>
      </w:r>
      <w:r w:rsidRPr="007A00D8">
        <w:rPr>
          <w:szCs w:val="28"/>
        </w:rPr>
        <w:t>:</w:t>
      </w:r>
      <w:r>
        <w:rPr>
          <w:szCs w:val="28"/>
        </w:rPr>
        <w:t xml:space="preserve"> Учебник</w:t>
      </w:r>
      <w:r w:rsidRPr="007A00D8">
        <w:rPr>
          <w:szCs w:val="28"/>
        </w:rPr>
        <w:t>/</w:t>
      </w:r>
      <w:r>
        <w:rPr>
          <w:szCs w:val="28"/>
        </w:rPr>
        <w:t xml:space="preserve">В.П. Мартынова.–М.:ИД ФОРУМ,НИЦ ИНФРА-М, – 2013. – </w:t>
      </w:r>
      <w:r w:rsidRPr="007A00D8">
        <w:rPr>
          <w:szCs w:val="28"/>
        </w:rPr>
        <w:t>272 c.</w:t>
      </w:r>
    </w:p>
    <w:p w14:paraId="0EBB6EC0" w14:textId="77777777" w:rsidR="00B1188F" w:rsidRDefault="00B1188F" w:rsidP="00B1188F">
      <w:pPr>
        <w:ind w:firstLine="709"/>
        <w:rPr>
          <w:szCs w:val="28"/>
        </w:rPr>
      </w:pPr>
      <w:r>
        <w:rPr>
          <w:szCs w:val="28"/>
        </w:rPr>
        <w:t xml:space="preserve">2. Мартынова В.П. </w:t>
      </w:r>
      <w:r w:rsidRPr="007A00D8">
        <w:rPr>
          <w:szCs w:val="28"/>
        </w:rPr>
        <w:t xml:space="preserve">Базы данных. Распределенные и удаленные </w:t>
      </w:r>
      <w:r>
        <w:rPr>
          <w:szCs w:val="28"/>
        </w:rPr>
        <w:t xml:space="preserve">БД. Т.1 </w:t>
      </w:r>
      <w:r w:rsidRPr="007A00D8">
        <w:rPr>
          <w:szCs w:val="28"/>
        </w:rPr>
        <w:t xml:space="preserve">/ В.П. </w:t>
      </w:r>
      <w:r>
        <w:rPr>
          <w:szCs w:val="28"/>
        </w:rPr>
        <w:t>Мартынова</w:t>
      </w:r>
      <w:r w:rsidRPr="007A00D8">
        <w:rPr>
          <w:szCs w:val="28"/>
        </w:rPr>
        <w:t>.</w:t>
      </w:r>
      <w:r>
        <w:rPr>
          <w:szCs w:val="28"/>
        </w:rPr>
        <w:t>– М.: ИД ФОРУМ,НИЦ ИНФРА-М,</w:t>
      </w:r>
      <w:r w:rsidRPr="007A00D8">
        <w:rPr>
          <w:szCs w:val="28"/>
        </w:rPr>
        <w:t>2013.</w:t>
      </w:r>
      <w:r>
        <w:rPr>
          <w:szCs w:val="28"/>
        </w:rPr>
        <w:t xml:space="preserve"> – </w:t>
      </w:r>
      <w:r w:rsidRPr="007A00D8">
        <w:rPr>
          <w:szCs w:val="28"/>
        </w:rPr>
        <w:t>352 c.</w:t>
      </w:r>
    </w:p>
    <w:p w14:paraId="4794833B" w14:textId="77777777" w:rsidR="00B1188F" w:rsidRDefault="00B1188F" w:rsidP="00B1188F">
      <w:pPr>
        <w:ind w:firstLine="709"/>
        <w:rPr>
          <w:szCs w:val="28"/>
        </w:rPr>
      </w:pPr>
      <w:r>
        <w:rPr>
          <w:szCs w:val="28"/>
        </w:rPr>
        <w:t xml:space="preserve">3. </w:t>
      </w:r>
      <w:proofErr w:type="spellStart"/>
      <w:r>
        <w:rPr>
          <w:szCs w:val="28"/>
        </w:rPr>
        <w:t>Ракован</w:t>
      </w:r>
      <w:proofErr w:type="spellEnd"/>
      <w:r>
        <w:rPr>
          <w:szCs w:val="28"/>
        </w:rPr>
        <w:t xml:space="preserve"> О.Л. Базы данных / О.Л. </w:t>
      </w:r>
      <w:proofErr w:type="spellStart"/>
      <w:r>
        <w:rPr>
          <w:szCs w:val="28"/>
        </w:rPr>
        <w:t>Ракован</w:t>
      </w:r>
      <w:proofErr w:type="spellEnd"/>
      <w:r>
        <w:rPr>
          <w:szCs w:val="28"/>
        </w:rPr>
        <w:t xml:space="preserve"> – </w:t>
      </w:r>
      <w:proofErr w:type="spellStart"/>
      <w:r>
        <w:rPr>
          <w:szCs w:val="28"/>
        </w:rPr>
        <w:t>М.:Форум</w:t>
      </w:r>
      <w:proofErr w:type="spellEnd"/>
      <w:r>
        <w:rPr>
          <w:szCs w:val="28"/>
        </w:rPr>
        <w:t xml:space="preserve">, 2004. – </w:t>
      </w:r>
      <w:r w:rsidRPr="007A00D8">
        <w:rPr>
          <w:szCs w:val="28"/>
        </w:rPr>
        <w:t>352 c.</w:t>
      </w:r>
    </w:p>
    <w:p w14:paraId="277B5337" w14:textId="77777777" w:rsidR="00B1188F" w:rsidRDefault="00B1188F" w:rsidP="00B1188F">
      <w:pPr>
        <w:ind w:firstLine="709"/>
        <w:rPr>
          <w:szCs w:val="28"/>
        </w:rPr>
      </w:pPr>
      <w:r>
        <w:rPr>
          <w:szCs w:val="28"/>
        </w:rPr>
        <w:t xml:space="preserve">4. </w:t>
      </w:r>
      <w:proofErr w:type="spellStart"/>
      <w:r>
        <w:rPr>
          <w:szCs w:val="28"/>
        </w:rPr>
        <w:t>Ракован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О.Л.Базы</w:t>
      </w:r>
      <w:proofErr w:type="spellEnd"/>
      <w:r>
        <w:rPr>
          <w:szCs w:val="28"/>
        </w:rPr>
        <w:t xml:space="preserve"> данных: </w:t>
      </w:r>
      <w:r w:rsidRPr="007A00D8">
        <w:rPr>
          <w:szCs w:val="28"/>
        </w:rPr>
        <w:t>Учебное по</w:t>
      </w:r>
      <w:r>
        <w:rPr>
          <w:szCs w:val="28"/>
        </w:rPr>
        <w:t>собие/О.Л.</w:t>
      </w:r>
      <w:r w:rsidRPr="000F1F62">
        <w:rPr>
          <w:szCs w:val="28"/>
        </w:rPr>
        <w:t xml:space="preserve"> </w:t>
      </w:r>
      <w:proofErr w:type="spellStart"/>
      <w:r>
        <w:rPr>
          <w:szCs w:val="28"/>
        </w:rPr>
        <w:t>Ракован</w:t>
      </w:r>
      <w:proofErr w:type="spellEnd"/>
      <w:r>
        <w:rPr>
          <w:szCs w:val="28"/>
        </w:rPr>
        <w:t xml:space="preserve">. - </w:t>
      </w:r>
      <w:proofErr w:type="spellStart"/>
      <w:r>
        <w:rPr>
          <w:szCs w:val="28"/>
        </w:rPr>
        <w:t>М.:</w:t>
      </w:r>
      <w:r w:rsidRPr="007A00D8">
        <w:rPr>
          <w:szCs w:val="28"/>
        </w:rPr>
        <w:t>Форум</w:t>
      </w:r>
      <w:proofErr w:type="spellEnd"/>
      <w:r w:rsidRPr="007A00D8">
        <w:rPr>
          <w:szCs w:val="28"/>
        </w:rPr>
        <w:t>, 2012.</w:t>
      </w:r>
      <w:r>
        <w:rPr>
          <w:szCs w:val="28"/>
        </w:rPr>
        <w:t>–</w:t>
      </w:r>
      <w:r w:rsidRPr="007A00D8">
        <w:rPr>
          <w:szCs w:val="28"/>
        </w:rPr>
        <w:t>400 c.</w:t>
      </w:r>
    </w:p>
    <w:p w14:paraId="41342438" w14:textId="77777777" w:rsidR="00B1188F" w:rsidRDefault="00B1188F" w:rsidP="00B1188F">
      <w:pPr>
        <w:ind w:firstLine="709"/>
        <w:rPr>
          <w:szCs w:val="28"/>
        </w:rPr>
      </w:pPr>
      <w:r>
        <w:rPr>
          <w:szCs w:val="28"/>
        </w:rPr>
        <w:t xml:space="preserve">5. Малевич И.П. Базы </w:t>
      </w:r>
      <w:proofErr w:type="spellStart"/>
      <w:r>
        <w:rPr>
          <w:szCs w:val="28"/>
        </w:rPr>
        <w:t>данных:Учебное</w:t>
      </w:r>
      <w:proofErr w:type="spellEnd"/>
      <w:r>
        <w:rPr>
          <w:szCs w:val="28"/>
        </w:rPr>
        <w:t xml:space="preserve"> пособие /И.П. Малевич. - </w:t>
      </w:r>
      <w:proofErr w:type="spellStart"/>
      <w:r>
        <w:rPr>
          <w:szCs w:val="28"/>
        </w:rPr>
        <w:t>СПб.:</w:t>
      </w:r>
      <w:r w:rsidRPr="007A00D8">
        <w:rPr>
          <w:szCs w:val="28"/>
        </w:rPr>
        <w:t>Питер</w:t>
      </w:r>
      <w:proofErr w:type="spellEnd"/>
      <w:r w:rsidRPr="007A00D8">
        <w:rPr>
          <w:szCs w:val="28"/>
        </w:rPr>
        <w:t>, 2013.</w:t>
      </w:r>
      <w:r>
        <w:rPr>
          <w:szCs w:val="28"/>
        </w:rPr>
        <w:t>–</w:t>
      </w:r>
      <w:r w:rsidRPr="007A00D8">
        <w:rPr>
          <w:szCs w:val="28"/>
        </w:rPr>
        <w:t xml:space="preserve"> 240 c.</w:t>
      </w:r>
    </w:p>
    <w:p w14:paraId="085E5DE0" w14:textId="77777777" w:rsidR="00B1188F" w:rsidRDefault="00B1188F" w:rsidP="00B1188F">
      <w:pPr>
        <w:ind w:firstLine="709"/>
        <w:rPr>
          <w:szCs w:val="28"/>
        </w:rPr>
      </w:pPr>
      <w:r>
        <w:rPr>
          <w:szCs w:val="28"/>
        </w:rPr>
        <w:t>6. Кирилов</w:t>
      </w:r>
      <w:r w:rsidRPr="007A00D8">
        <w:rPr>
          <w:szCs w:val="28"/>
        </w:rPr>
        <w:t xml:space="preserve"> В.В. Введение в реляционные базы данных./</w:t>
      </w:r>
      <w:r>
        <w:rPr>
          <w:szCs w:val="28"/>
        </w:rPr>
        <w:t>В.В. Кирилов</w:t>
      </w:r>
      <w:r w:rsidRPr="007A00D8">
        <w:rPr>
          <w:szCs w:val="28"/>
        </w:rPr>
        <w:t>.</w:t>
      </w:r>
      <w:r>
        <w:rPr>
          <w:szCs w:val="28"/>
        </w:rPr>
        <w:t>–СПб.: БХВ-Петербург, 2012.–</w:t>
      </w:r>
      <w:r w:rsidRPr="007A00D8">
        <w:rPr>
          <w:szCs w:val="28"/>
        </w:rPr>
        <w:t>464 c.</w:t>
      </w:r>
    </w:p>
    <w:p w14:paraId="27441293" w14:textId="77777777" w:rsidR="00B1188F" w:rsidRDefault="00B1188F" w:rsidP="00B1188F">
      <w:pPr>
        <w:ind w:firstLine="709"/>
        <w:rPr>
          <w:szCs w:val="28"/>
        </w:rPr>
      </w:pPr>
      <w:r>
        <w:rPr>
          <w:szCs w:val="28"/>
        </w:rPr>
        <w:t xml:space="preserve">7. </w:t>
      </w:r>
      <w:proofErr w:type="spellStart"/>
      <w:r>
        <w:rPr>
          <w:szCs w:val="28"/>
        </w:rPr>
        <w:t>Кошепелев</w:t>
      </w:r>
      <w:proofErr w:type="spellEnd"/>
      <w:r w:rsidRPr="007A00D8">
        <w:rPr>
          <w:szCs w:val="28"/>
        </w:rPr>
        <w:t xml:space="preserve"> В.Е. Базы данных в ACCESS 20</w:t>
      </w:r>
      <w:r>
        <w:rPr>
          <w:szCs w:val="28"/>
        </w:rPr>
        <w:t>07: Эффективное использование /</w:t>
      </w:r>
      <w:r w:rsidRPr="007A00D8">
        <w:rPr>
          <w:szCs w:val="28"/>
        </w:rPr>
        <w:t xml:space="preserve">В.Е. </w:t>
      </w:r>
      <w:proofErr w:type="spellStart"/>
      <w:r w:rsidRPr="007A00D8">
        <w:rPr>
          <w:szCs w:val="28"/>
        </w:rPr>
        <w:t>Коше</w:t>
      </w:r>
      <w:r>
        <w:rPr>
          <w:szCs w:val="28"/>
        </w:rPr>
        <w:t>пе</w:t>
      </w:r>
      <w:r w:rsidRPr="007A00D8">
        <w:rPr>
          <w:szCs w:val="28"/>
        </w:rPr>
        <w:t>лев</w:t>
      </w:r>
      <w:proofErr w:type="spellEnd"/>
      <w:r w:rsidRPr="007A00D8">
        <w:rPr>
          <w:szCs w:val="28"/>
        </w:rPr>
        <w:t>.</w:t>
      </w:r>
      <w:r>
        <w:rPr>
          <w:szCs w:val="28"/>
        </w:rPr>
        <w:t>–</w:t>
      </w:r>
      <w:r w:rsidRPr="007A00D8">
        <w:rPr>
          <w:szCs w:val="28"/>
        </w:rPr>
        <w:t>М.: Бином-Пресс, 20</w:t>
      </w:r>
      <w:r>
        <w:rPr>
          <w:szCs w:val="28"/>
        </w:rPr>
        <w:t>14</w:t>
      </w:r>
      <w:r w:rsidRPr="007A00D8">
        <w:rPr>
          <w:szCs w:val="28"/>
        </w:rPr>
        <w:t>.</w:t>
      </w:r>
      <w:r>
        <w:rPr>
          <w:szCs w:val="28"/>
        </w:rPr>
        <w:t>–</w:t>
      </w:r>
      <w:r w:rsidRPr="007A00D8">
        <w:rPr>
          <w:szCs w:val="28"/>
        </w:rPr>
        <w:t>592 c.</w:t>
      </w:r>
    </w:p>
    <w:p w14:paraId="79894DB7" w14:textId="77777777" w:rsidR="00B1188F" w:rsidRDefault="00B1188F" w:rsidP="00B1188F">
      <w:pPr>
        <w:ind w:firstLine="709"/>
        <w:rPr>
          <w:szCs w:val="28"/>
        </w:rPr>
      </w:pPr>
      <w:r>
        <w:rPr>
          <w:szCs w:val="28"/>
        </w:rPr>
        <w:t xml:space="preserve">8. Кузина А.В. Базы </w:t>
      </w:r>
      <w:proofErr w:type="spellStart"/>
      <w:r>
        <w:rPr>
          <w:szCs w:val="28"/>
        </w:rPr>
        <w:t>данных:</w:t>
      </w:r>
      <w:r w:rsidRPr="007A00D8">
        <w:rPr>
          <w:szCs w:val="28"/>
        </w:rPr>
        <w:t>Учебное</w:t>
      </w:r>
      <w:proofErr w:type="spellEnd"/>
      <w:r w:rsidRPr="007A00D8">
        <w:rPr>
          <w:szCs w:val="28"/>
        </w:rPr>
        <w:t xml:space="preserve"> пособие для студ</w:t>
      </w:r>
      <w:r>
        <w:rPr>
          <w:szCs w:val="28"/>
        </w:rPr>
        <w:t>ентов</w:t>
      </w:r>
      <w:r w:rsidRPr="007A00D8">
        <w:rPr>
          <w:szCs w:val="28"/>
        </w:rPr>
        <w:t xml:space="preserve"> </w:t>
      </w:r>
      <w:proofErr w:type="spellStart"/>
      <w:r w:rsidRPr="007A00D8">
        <w:rPr>
          <w:szCs w:val="28"/>
        </w:rPr>
        <w:t>высш</w:t>
      </w:r>
      <w:proofErr w:type="spellEnd"/>
      <w:r w:rsidRPr="007A00D8">
        <w:rPr>
          <w:szCs w:val="28"/>
        </w:rPr>
        <w:t xml:space="preserve">. учеб. </w:t>
      </w:r>
      <w:r>
        <w:rPr>
          <w:szCs w:val="28"/>
        </w:rPr>
        <w:t>заведений /</w:t>
      </w:r>
      <w:r w:rsidRPr="007A00D8">
        <w:rPr>
          <w:szCs w:val="28"/>
        </w:rPr>
        <w:t>А.В. Кузин</w:t>
      </w:r>
      <w:r>
        <w:rPr>
          <w:szCs w:val="28"/>
        </w:rPr>
        <w:t>а</w:t>
      </w:r>
      <w:r w:rsidRPr="007A00D8">
        <w:rPr>
          <w:szCs w:val="28"/>
        </w:rPr>
        <w:t>.</w:t>
      </w:r>
      <w:r>
        <w:rPr>
          <w:szCs w:val="28"/>
        </w:rPr>
        <w:t>–</w:t>
      </w:r>
      <w:r w:rsidRPr="007A00D8">
        <w:rPr>
          <w:szCs w:val="28"/>
        </w:rPr>
        <w:t xml:space="preserve"> М.: ИЦ Академия, 2012.</w:t>
      </w:r>
      <w:r>
        <w:rPr>
          <w:szCs w:val="28"/>
        </w:rPr>
        <w:t>–</w:t>
      </w:r>
      <w:r w:rsidRPr="007A00D8">
        <w:rPr>
          <w:szCs w:val="28"/>
        </w:rPr>
        <w:t>320 c.</w:t>
      </w:r>
    </w:p>
    <w:p w14:paraId="23776E27" w14:textId="77777777" w:rsidR="00B1188F" w:rsidRDefault="00B1188F" w:rsidP="00B1188F">
      <w:pPr>
        <w:ind w:firstLine="709"/>
        <w:rPr>
          <w:szCs w:val="28"/>
        </w:rPr>
      </w:pPr>
      <w:r>
        <w:rPr>
          <w:szCs w:val="28"/>
        </w:rPr>
        <w:t xml:space="preserve">9. </w:t>
      </w:r>
      <w:proofErr w:type="spellStart"/>
      <w:r>
        <w:rPr>
          <w:szCs w:val="28"/>
        </w:rPr>
        <w:t>Ливенар</w:t>
      </w:r>
      <w:proofErr w:type="spellEnd"/>
      <w:r w:rsidRPr="007A00D8">
        <w:rPr>
          <w:szCs w:val="28"/>
        </w:rPr>
        <w:t xml:space="preserve"> С.В. </w:t>
      </w:r>
      <w:r>
        <w:rPr>
          <w:szCs w:val="28"/>
        </w:rPr>
        <w:t>Мате</w:t>
      </w:r>
      <w:r w:rsidRPr="007A00D8">
        <w:rPr>
          <w:szCs w:val="28"/>
        </w:rPr>
        <w:t>риал</w:t>
      </w:r>
      <w:r>
        <w:rPr>
          <w:szCs w:val="28"/>
        </w:rPr>
        <w:t>ы</w:t>
      </w:r>
      <w:r w:rsidRPr="007A00D8">
        <w:rPr>
          <w:szCs w:val="28"/>
        </w:rPr>
        <w:t xml:space="preserve"> </w:t>
      </w:r>
      <w:r>
        <w:rPr>
          <w:szCs w:val="28"/>
        </w:rPr>
        <w:t>базы данных "Склад"/</w:t>
      </w:r>
      <w:r w:rsidRPr="007A00D8">
        <w:rPr>
          <w:szCs w:val="28"/>
        </w:rPr>
        <w:t xml:space="preserve">С.В. </w:t>
      </w:r>
      <w:proofErr w:type="spellStart"/>
      <w:r w:rsidRPr="007A00D8">
        <w:rPr>
          <w:szCs w:val="28"/>
        </w:rPr>
        <w:t>Ливена</w:t>
      </w:r>
      <w:r>
        <w:rPr>
          <w:szCs w:val="28"/>
        </w:rPr>
        <w:t>р</w:t>
      </w:r>
      <w:proofErr w:type="spellEnd"/>
      <w:r w:rsidRPr="007A00D8">
        <w:rPr>
          <w:szCs w:val="28"/>
        </w:rPr>
        <w:t>.</w:t>
      </w:r>
      <w:r>
        <w:rPr>
          <w:szCs w:val="28"/>
        </w:rPr>
        <w:t>–</w:t>
      </w:r>
      <w:r w:rsidRPr="007A00D8">
        <w:rPr>
          <w:szCs w:val="28"/>
        </w:rPr>
        <w:t>М.: ИНФРА-М, 20</w:t>
      </w:r>
      <w:r>
        <w:rPr>
          <w:szCs w:val="28"/>
        </w:rPr>
        <w:t>15</w:t>
      </w:r>
      <w:r w:rsidRPr="007A00D8">
        <w:rPr>
          <w:szCs w:val="28"/>
        </w:rPr>
        <w:t>.</w:t>
      </w:r>
      <w:r>
        <w:rPr>
          <w:szCs w:val="28"/>
        </w:rPr>
        <w:t>–</w:t>
      </w:r>
      <w:r w:rsidRPr="007A00D8">
        <w:rPr>
          <w:szCs w:val="28"/>
        </w:rPr>
        <w:t>51 c.</w:t>
      </w:r>
    </w:p>
    <w:p w14:paraId="0116CC45" w14:textId="30B007C5" w:rsidR="00B1188F" w:rsidRPr="00270B20" w:rsidRDefault="00B1188F" w:rsidP="00270B20">
      <w:pPr>
        <w:tabs>
          <w:tab w:val="left" w:pos="993"/>
        </w:tabs>
        <w:ind w:firstLine="709"/>
        <w:rPr>
          <w:szCs w:val="28"/>
        </w:rPr>
      </w:pPr>
      <w:r>
        <w:rPr>
          <w:szCs w:val="28"/>
        </w:rPr>
        <w:t>10. Пирогова</w:t>
      </w:r>
      <w:r w:rsidRPr="007A00D8">
        <w:rPr>
          <w:szCs w:val="28"/>
        </w:rPr>
        <w:t xml:space="preserve"> В.Ю. Информационные системы и базы данных: организация и проектирование: Учебное пособие</w:t>
      </w:r>
      <w:r>
        <w:rPr>
          <w:szCs w:val="28"/>
        </w:rPr>
        <w:t>/</w:t>
      </w:r>
      <w:r w:rsidRPr="007A00D8">
        <w:rPr>
          <w:szCs w:val="28"/>
        </w:rPr>
        <w:t>В.Ю. Пирогов</w:t>
      </w:r>
      <w:r>
        <w:rPr>
          <w:szCs w:val="28"/>
        </w:rPr>
        <w:t>а</w:t>
      </w:r>
      <w:r w:rsidRPr="007A00D8">
        <w:rPr>
          <w:szCs w:val="28"/>
        </w:rPr>
        <w:t>.</w:t>
      </w:r>
      <w:r>
        <w:rPr>
          <w:szCs w:val="28"/>
        </w:rPr>
        <w:t>–</w:t>
      </w:r>
      <w:r w:rsidRPr="007A00D8">
        <w:rPr>
          <w:szCs w:val="28"/>
        </w:rPr>
        <w:t>СПб.: БХВ-Петер</w:t>
      </w:r>
      <w:r w:rsidRPr="006A6088">
        <w:rPr>
          <w:szCs w:val="28"/>
        </w:rPr>
        <w:t>бург, 20</w:t>
      </w:r>
      <w:r>
        <w:rPr>
          <w:szCs w:val="28"/>
        </w:rPr>
        <w:t>13</w:t>
      </w:r>
      <w:r w:rsidRPr="006A6088">
        <w:rPr>
          <w:szCs w:val="28"/>
        </w:rPr>
        <w:t>.–528 c.</w:t>
      </w:r>
    </w:p>
    <w:sectPr w:rsidR="00B1188F" w:rsidRPr="00270B20" w:rsidSect="003A2460">
      <w:footerReference w:type="default" r:id="rId63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D0CB8A" w14:textId="77777777" w:rsidR="00CE0B59" w:rsidRDefault="00CE0B59" w:rsidP="003A2460">
      <w:pPr>
        <w:spacing w:line="240" w:lineRule="auto"/>
      </w:pPr>
      <w:r>
        <w:separator/>
      </w:r>
    </w:p>
  </w:endnote>
  <w:endnote w:type="continuationSeparator" w:id="0">
    <w:p w14:paraId="6C76C84C" w14:textId="77777777" w:rsidR="00CE0B59" w:rsidRDefault="00CE0B59" w:rsidP="003A24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76455865"/>
      <w:docPartObj>
        <w:docPartGallery w:val="Page Numbers (Bottom of Page)"/>
        <w:docPartUnique/>
      </w:docPartObj>
    </w:sdtPr>
    <w:sdtEndPr/>
    <w:sdtContent>
      <w:p w14:paraId="7F048352" w14:textId="77777777" w:rsidR="003A2460" w:rsidRDefault="003A246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5422">
          <w:rPr>
            <w:noProof/>
          </w:rPr>
          <w:t>21</w:t>
        </w:r>
        <w:r>
          <w:fldChar w:fldCharType="end"/>
        </w:r>
      </w:p>
    </w:sdtContent>
  </w:sdt>
  <w:p w14:paraId="6B2ED36D" w14:textId="77777777" w:rsidR="003A2460" w:rsidRDefault="003A246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D03929" w14:textId="77777777" w:rsidR="00CE0B59" w:rsidRDefault="00CE0B59" w:rsidP="003A2460">
      <w:pPr>
        <w:spacing w:line="240" w:lineRule="auto"/>
      </w:pPr>
      <w:r>
        <w:separator/>
      </w:r>
    </w:p>
  </w:footnote>
  <w:footnote w:type="continuationSeparator" w:id="0">
    <w:p w14:paraId="21C039BC" w14:textId="77777777" w:rsidR="00CE0B59" w:rsidRDefault="00CE0B59" w:rsidP="003A246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834B8A"/>
    <w:multiLevelType w:val="hybridMultilevel"/>
    <w:tmpl w:val="6C86B9EE"/>
    <w:lvl w:ilvl="0" w:tplc="FF027B46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" w15:restartNumberingAfterBreak="0">
    <w:nsid w:val="34130C95"/>
    <w:multiLevelType w:val="multilevel"/>
    <w:tmpl w:val="AFB64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EB41722"/>
    <w:multiLevelType w:val="hybridMultilevel"/>
    <w:tmpl w:val="5120ADE4"/>
    <w:lvl w:ilvl="0" w:tplc="F6C8DD54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66366440"/>
    <w:multiLevelType w:val="hybridMultilevel"/>
    <w:tmpl w:val="2FF09442"/>
    <w:lvl w:ilvl="0" w:tplc="D9343AAC">
      <w:start w:val="1"/>
      <w:numFmt w:val="bullet"/>
      <w:lvlText w:val=""/>
      <w:lvlJc w:val="left"/>
      <w:pPr>
        <w:tabs>
          <w:tab w:val="num" w:pos="1350"/>
        </w:tabs>
        <w:ind w:left="1350" w:hanging="8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188F"/>
    <w:rsid w:val="0022235F"/>
    <w:rsid w:val="00270B20"/>
    <w:rsid w:val="002C46B1"/>
    <w:rsid w:val="002D7BDA"/>
    <w:rsid w:val="003510C7"/>
    <w:rsid w:val="00392C1D"/>
    <w:rsid w:val="00396946"/>
    <w:rsid w:val="003A2460"/>
    <w:rsid w:val="003C0B97"/>
    <w:rsid w:val="003C174B"/>
    <w:rsid w:val="004A6B10"/>
    <w:rsid w:val="004F7403"/>
    <w:rsid w:val="006154CB"/>
    <w:rsid w:val="00706206"/>
    <w:rsid w:val="00895422"/>
    <w:rsid w:val="00924437"/>
    <w:rsid w:val="00934F23"/>
    <w:rsid w:val="00A45757"/>
    <w:rsid w:val="00A87856"/>
    <w:rsid w:val="00B1188F"/>
    <w:rsid w:val="00BE4AF7"/>
    <w:rsid w:val="00C154D8"/>
    <w:rsid w:val="00C22AE1"/>
    <w:rsid w:val="00C845F0"/>
    <w:rsid w:val="00CE0B59"/>
    <w:rsid w:val="00E71E9E"/>
    <w:rsid w:val="00F12CEB"/>
    <w:rsid w:val="00F51BD5"/>
    <w:rsid w:val="00FA6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8F6B9"/>
  <w15:chartTrackingRefBased/>
  <w15:docId w15:val="{DC81EDC6-CC12-453C-A0A3-82261A71D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4437"/>
    <w:pPr>
      <w:spacing w:after="0" w:line="360" w:lineRule="auto"/>
      <w:ind w:firstLine="680"/>
      <w:jc w:val="both"/>
    </w:pPr>
    <w:rPr>
      <w:rFonts w:ascii="Times New Roman" w:hAnsi="Times New Roman" w:cs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1188F"/>
    <w:pPr>
      <w:keepNext/>
      <w:keepLines/>
      <w:spacing w:before="240"/>
      <w:jc w:val="center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1188F"/>
    <w:pPr>
      <w:keepNext/>
      <w:keepLines/>
      <w:spacing w:before="40"/>
      <w:jc w:val="center"/>
      <w:outlineLvl w:val="1"/>
    </w:pPr>
    <w:rPr>
      <w:rFonts w:eastAsiaTheme="majorEastAsia" w:cstheme="majorBidi"/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188F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1188F"/>
    <w:rPr>
      <w:rFonts w:ascii="Times New Roman" w:eastAsiaTheme="majorEastAsia" w:hAnsi="Times New Roman" w:cstheme="majorBidi"/>
      <w:b/>
      <w:sz w:val="28"/>
      <w:szCs w:val="26"/>
      <w:lang w:eastAsia="ru-RU"/>
    </w:rPr>
  </w:style>
  <w:style w:type="paragraph" w:styleId="a3">
    <w:name w:val="Normal (Web)"/>
    <w:basedOn w:val="a"/>
    <w:uiPriority w:val="99"/>
    <w:rsid w:val="00B1188F"/>
    <w:pPr>
      <w:spacing w:before="100" w:beforeAutospacing="1" w:after="100" w:afterAutospacing="1" w:line="240" w:lineRule="auto"/>
      <w:ind w:firstLine="0"/>
      <w:jc w:val="left"/>
    </w:pPr>
    <w:rPr>
      <w:rFonts w:ascii="Verdana" w:hAnsi="Verdana"/>
      <w:sz w:val="21"/>
      <w:szCs w:val="21"/>
    </w:rPr>
  </w:style>
  <w:style w:type="paragraph" w:styleId="a4">
    <w:name w:val="List Paragraph"/>
    <w:basedOn w:val="a"/>
    <w:uiPriority w:val="34"/>
    <w:qFormat/>
    <w:rsid w:val="00396946"/>
    <w:pPr>
      <w:spacing w:line="240" w:lineRule="auto"/>
      <w:ind w:left="720" w:firstLine="0"/>
      <w:contextualSpacing/>
      <w:jc w:val="left"/>
    </w:pPr>
    <w:rPr>
      <w:rFonts w:asciiTheme="minorHAnsi" w:eastAsiaTheme="minorEastAsia" w:hAnsiTheme="minorHAnsi"/>
      <w:sz w:val="24"/>
      <w:szCs w:val="24"/>
      <w:lang w:eastAsia="en-US"/>
    </w:rPr>
  </w:style>
  <w:style w:type="character" w:customStyle="1" w:styleId="marker3">
    <w:name w:val="marker3"/>
    <w:basedOn w:val="a0"/>
    <w:rsid w:val="002D7BDA"/>
  </w:style>
  <w:style w:type="character" w:customStyle="1" w:styleId="apple-converted-space">
    <w:name w:val="apple-converted-space"/>
    <w:basedOn w:val="a0"/>
    <w:rsid w:val="002D7BDA"/>
  </w:style>
  <w:style w:type="character" w:styleId="a5">
    <w:name w:val="Hyperlink"/>
    <w:basedOn w:val="a0"/>
    <w:uiPriority w:val="99"/>
    <w:unhideWhenUsed/>
    <w:rsid w:val="002D7BDA"/>
    <w:rPr>
      <w:color w:val="0000FF"/>
      <w:u w:val="single"/>
    </w:rPr>
  </w:style>
  <w:style w:type="paragraph" w:customStyle="1" w:styleId="marker5">
    <w:name w:val="marker5"/>
    <w:basedOn w:val="a"/>
    <w:rsid w:val="002D7BDA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a6">
    <w:name w:val="Курсовые"/>
    <w:basedOn w:val="a"/>
    <w:rsid w:val="002D7BDA"/>
    <w:pPr>
      <w:ind w:firstLine="851"/>
    </w:pPr>
    <w:rPr>
      <w:szCs w:val="24"/>
    </w:rPr>
  </w:style>
  <w:style w:type="paragraph" w:styleId="a7">
    <w:name w:val="caption"/>
    <w:basedOn w:val="a"/>
    <w:next w:val="a"/>
    <w:uiPriority w:val="35"/>
    <w:unhideWhenUsed/>
    <w:rsid w:val="003A2460"/>
    <w:pPr>
      <w:spacing w:line="240" w:lineRule="auto"/>
      <w:ind w:firstLine="0"/>
      <w:jc w:val="left"/>
    </w:pPr>
    <w:rPr>
      <w:rFonts w:asciiTheme="minorHAnsi" w:eastAsiaTheme="minorEastAsia" w:hAnsiTheme="minorHAnsi"/>
      <w:b/>
      <w:bCs/>
      <w:color w:val="5B9BD5" w:themeColor="accent1"/>
      <w:sz w:val="18"/>
      <w:szCs w:val="18"/>
      <w:lang w:eastAsia="en-US"/>
    </w:rPr>
  </w:style>
  <w:style w:type="paragraph" w:styleId="a8">
    <w:name w:val="header"/>
    <w:basedOn w:val="a"/>
    <w:link w:val="a9"/>
    <w:uiPriority w:val="99"/>
    <w:unhideWhenUsed/>
    <w:rsid w:val="003A2460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A2460"/>
    <w:rPr>
      <w:rFonts w:ascii="Times New Roman" w:hAnsi="Times New Roman" w:cs="Times New Roman"/>
      <w:sz w:val="28"/>
      <w:lang w:eastAsia="ru-RU"/>
    </w:rPr>
  </w:style>
  <w:style w:type="paragraph" w:styleId="aa">
    <w:name w:val="footer"/>
    <w:basedOn w:val="a"/>
    <w:link w:val="ab"/>
    <w:uiPriority w:val="99"/>
    <w:unhideWhenUsed/>
    <w:rsid w:val="003A2460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A2460"/>
    <w:rPr>
      <w:rFonts w:ascii="Times New Roman" w:hAnsi="Times New Roman" w:cs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2C46B1"/>
    <w:pPr>
      <w:spacing w:after="120" w:line="480" w:lineRule="auto"/>
      <w:ind w:left="283" w:firstLine="0"/>
      <w:jc w:val="left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C46B1"/>
    <w:rPr>
      <w:rFonts w:ascii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39"/>
    <w:rsid w:val="002C46B1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OC Heading"/>
    <w:basedOn w:val="1"/>
    <w:next w:val="a"/>
    <w:uiPriority w:val="39"/>
    <w:unhideWhenUsed/>
    <w:qFormat/>
    <w:rsid w:val="00895422"/>
    <w:pPr>
      <w:spacing w:line="259" w:lineRule="auto"/>
      <w:ind w:firstLine="0"/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</w:rPr>
  </w:style>
  <w:style w:type="paragraph" w:styleId="11">
    <w:name w:val="toc 1"/>
    <w:basedOn w:val="a"/>
    <w:next w:val="a"/>
    <w:autoRedefine/>
    <w:uiPriority w:val="39"/>
    <w:unhideWhenUsed/>
    <w:rsid w:val="00895422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895422"/>
    <w:pPr>
      <w:spacing w:after="100"/>
      <w:ind w:left="280"/>
    </w:pPr>
  </w:style>
  <w:style w:type="paragraph" w:customStyle="1" w:styleId="ae">
    <w:name w:val="Рис"/>
    <w:basedOn w:val="a"/>
    <w:link w:val="af"/>
    <w:qFormat/>
    <w:rsid w:val="0022235F"/>
    <w:pPr>
      <w:spacing w:line="240" w:lineRule="auto"/>
      <w:ind w:firstLine="0"/>
      <w:jc w:val="center"/>
    </w:pPr>
    <w:rPr>
      <w:rFonts w:ascii="Verdana" w:hAnsi="Verdana"/>
      <w:b/>
      <w:sz w:val="24"/>
    </w:rPr>
  </w:style>
  <w:style w:type="character" w:customStyle="1" w:styleId="af">
    <w:name w:val="Рис Знак"/>
    <w:basedOn w:val="a0"/>
    <w:link w:val="ae"/>
    <w:rsid w:val="0022235F"/>
    <w:rPr>
      <w:rFonts w:ascii="Verdana" w:hAnsi="Verdana" w:cs="Times New Roman"/>
      <w:b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65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png"/><Relationship Id="rId21" Type="http://schemas.openxmlformats.org/officeDocument/2006/relationships/image" Target="media/image5.png"/><Relationship Id="rId34" Type="http://schemas.openxmlformats.org/officeDocument/2006/relationships/image" Target="media/image18.png"/><Relationship Id="rId42" Type="http://schemas.openxmlformats.org/officeDocument/2006/relationships/image" Target="media/image26.png"/><Relationship Id="rId47" Type="http://schemas.openxmlformats.org/officeDocument/2006/relationships/image" Target="media/image31.png"/><Relationship Id="rId50" Type="http://schemas.openxmlformats.org/officeDocument/2006/relationships/image" Target="media/image33.wmf"/><Relationship Id="rId55" Type="http://schemas.openxmlformats.org/officeDocument/2006/relationships/oleObject" Target="embeddings/oleObject4.bin"/><Relationship Id="rId63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1.gif"/><Relationship Id="rId29" Type="http://schemas.openxmlformats.org/officeDocument/2006/relationships/image" Target="media/image13.png"/><Relationship Id="rId11" Type="http://schemas.openxmlformats.org/officeDocument/2006/relationships/diagramColors" Target="diagrams/colors1.xml"/><Relationship Id="rId24" Type="http://schemas.openxmlformats.org/officeDocument/2006/relationships/image" Target="media/image8.png"/><Relationship Id="rId32" Type="http://schemas.openxmlformats.org/officeDocument/2006/relationships/image" Target="media/image16.png"/><Relationship Id="rId37" Type="http://schemas.openxmlformats.org/officeDocument/2006/relationships/image" Target="media/image21.png"/><Relationship Id="rId40" Type="http://schemas.openxmlformats.org/officeDocument/2006/relationships/image" Target="media/image24.png"/><Relationship Id="rId45" Type="http://schemas.openxmlformats.org/officeDocument/2006/relationships/image" Target="media/image29.png"/><Relationship Id="rId53" Type="http://schemas.openxmlformats.org/officeDocument/2006/relationships/oleObject" Target="embeddings/oleObject3.bin"/><Relationship Id="rId58" Type="http://schemas.openxmlformats.org/officeDocument/2006/relationships/image" Target="media/image37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7.bin"/><Relationship Id="rId19" Type="http://schemas.openxmlformats.org/officeDocument/2006/relationships/image" Target="media/image3.png"/><Relationship Id="rId14" Type="http://schemas.openxmlformats.org/officeDocument/2006/relationships/hyperlink" Target="http://www.kpms.ru/Automatization/BPM.htm" TargetMode="External"/><Relationship Id="rId22" Type="http://schemas.openxmlformats.org/officeDocument/2006/relationships/image" Target="media/image6.png"/><Relationship Id="rId27" Type="http://schemas.openxmlformats.org/officeDocument/2006/relationships/image" Target="media/image11.png"/><Relationship Id="rId30" Type="http://schemas.openxmlformats.org/officeDocument/2006/relationships/image" Target="media/image14.png"/><Relationship Id="rId35" Type="http://schemas.openxmlformats.org/officeDocument/2006/relationships/image" Target="media/image19.png"/><Relationship Id="rId43" Type="http://schemas.openxmlformats.org/officeDocument/2006/relationships/image" Target="media/image27.png"/><Relationship Id="rId48" Type="http://schemas.openxmlformats.org/officeDocument/2006/relationships/image" Target="media/image32.wmf"/><Relationship Id="rId56" Type="http://schemas.openxmlformats.org/officeDocument/2006/relationships/image" Target="media/image36.wmf"/><Relationship Id="rId64" Type="http://schemas.openxmlformats.org/officeDocument/2006/relationships/fontTable" Target="fontTable.xml"/><Relationship Id="rId8" Type="http://schemas.openxmlformats.org/officeDocument/2006/relationships/diagramData" Target="diagrams/data1.xml"/><Relationship Id="rId51" Type="http://schemas.openxmlformats.org/officeDocument/2006/relationships/oleObject" Target="embeddings/oleObject2.bin"/><Relationship Id="rId3" Type="http://schemas.openxmlformats.org/officeDocument/2006/relationships/styles" Target="styles.xml"/><Relationship Id="rId12" Type="http://schemas.microsoft.com/office/2007/relationships/diagramDrawing" Target="diagrams/drawing1.xml"/><Relationship Id="rId17" Type="http://schemas.openxmlformats.org/officeDocument/2006/relationships/image" Target="media/image2.emf"/><Relationship Id="rId25" Type="http://schemas.openxmlformats.org/officeDocument/2006/relationships/image" Target="media/image9.png"/><Relationship Id="rId33" Type="http://schemas.openxmlformats.org/officeDocument/2006/relationships/image" Target="media/image17.png"/><Relationship Id="rId38" Type="http://schemas.openxmlformats.org/officeDocument/2006/relationships/image" Target="media/image22.png"/><Relationship Id="rId46" Type="http://schemas.openxmlformats.org/officeDocument/2006/relationships/image" Target="media/image30.png"/><Relationship Id="rId59" Type="http://schemas.openxmlformats.org/officeDocument/2006/relationships/oleObject" Target="embeddings/oleObject6.bin"/><Relationship Id="rId20" Type="http://schemas.openxmlformats.org/officeDocument/2006/relationships/image" Target="media/image4.png"/><Relationship Id="rId41" Type="http://schemas.openxmlformats.org/officeDocument/2006/relationships/image" Target="media/image25.png"/><Relationship Id="rId54" Type="http://schemas.openxmlformats.org/officeDocument/2006/relationships/image" Target="media/image35.wmf"/><Relationship Id="rId62" Type="http://schemas.openxmlformats.org/officeDocument/2006/relationships/chart" Target="charts/chart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kpms.ru/Automatization/CASE_tools.htm" TargetMode="External"/><Relationship Id="rId23" Type="http://schemas.openxmlformats.org/officeDocument/2006/relationships/image" Target="media/image7.png"/><Relationship Id="rId28" Type="http://schemas.openxmlformats.org/officeDocument/2006/relationships/image" Target="media/image12.png"/><Relationship Id="rId36" Type="http://schemas.openxmlformats.org/officeDocument/2006/relationships/image" Target="media/image20.png"/><Relationship Id="rId49" Type="http://schemas.openxmlformats.org/officeDocument/2006/relationships/oleObject" Target="embeddings/oleObject1.bin"/><Relationship Id="rId57" Type="http://schemas.openxmlformats.org/officeDocument/2006/relationships/oleObject" Target="embeddings/oleObject5.bin"/><Relationship Id="rId10" Type="http://schemas.openxmlformats.org/officeDocument/2006/relationships/diagramQuickStyle" Target="diagrams/quickStyle1.xml"/><Relationship Id="rId31" Type="http://schemas.openxmlformats.org/officeDocument/2006/relationships/image" Target="media/image15.png"/><Relationship Id="rId44" Type="http://schemas.openxmlformats.org/officeDocument/2006/relationships/image" Target="media/image28.png"/><Relationship Id="rId52" Type="http://schemas.openxmlformats.org/officeDocument/2006/relationships/image" Target="media/image34.wmf"/><Relationship Id="rId60" Type="http://schemas.openxmlformats.org/officeDocument/2006/relationships/image" Target="media/image38.wmf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3" Type="http://schemas.openxmlformats.org/officeDocument/2006/relationships/hyperlink" Target="http://www.kpms.ru/Automatization/CASE_tools.htm" TargetMode="External"/><Relationship Id="rId18" Type="http://schemas.openxmlformats.org/officeDocument/2006/relationships/oleObject" Target="embeddings/Microsoft_Visio_2003-2010_Drawing.vsd"/><Relationship Id="rId39" Type="http://schemas.openxmlformats.org/officeDocument/2006/relationships/image" Target="media/image23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&#1050;&#1085;&#1080;&#1075;&#1072;1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all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Структура расходов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cap="all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LID4096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1-1BC0-45A7-B28E-1B60324B0C47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3-1BC0-45A7-B28E-1B60324B0C47}"/>
              </c:ext>
            </c:extLst>
          </c:dPt>
          <c:dLbls>
            <c:dLbl>
              <c:idx val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LID4096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6="http://schemas.microsoft.com/office/drawing/2014/chart" uri="{C3380CC4-5D6E-409C-BE32-E72D297353CC}">
                  <c16:uniqueId val="{00000001-1BC0-45A7-B28E-1B60324B0C47}"/>
                </c:ext>
              </c:extLst>
            </c:dLbl>
            <c:dLbl>
              <c:idx val="1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2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LID4096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6="http://schemas.microsoft.com/office/drawing/2014/chart" uri="{C3380CC4-5D6E-409C-BE32-E72D297353CC}">
                  <c16:uniqueId val="{00000003-1BC0-45A7-B28E-1B60324B0C47}"/>
                </c:ext>
              </c:extLst>
            </c:dLbl>
            <c:spPr>
              <a:noFill/>
              <a:ln>
                <a:noFill/>
              </a:ln>
              <a:effectLst/>
            </c:sp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Лист1!$D$3:$E$3</c:f>
              <c:strCache>
                <c:ptCount val="2"/>
                <c:pt idx="0">
                  <c:v>Основная зарплата</c:v>
                </c:pt>
                <c:pt idx="1">
                  <c:v>Накладные расходы</c:v>
                </c:pt>
              </c:strCache>
            </c:strRef>
          </c:cat>
          <c:val>
            <c:numRef>
              <c:f>Лист1!$D$4:$E$4</c:f>
              <c:numCache>
                <c:formatCode>General</c:formatCode>
                <c:ptCount val="2"/>
                <c:pt idx="0">
                  <c:v>53280</c:v>
                </c:pt>
                <c:pt idx="1">
                  <c:v>36000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1BC0-45A7-B28E-1B60324B0C47}"/>
            </c:ext>
          </c:extLst>
        </c:ser>
        <c:dLbls>
          <c:dLblPos val="outEnd"/>
          <c:showLegendKey val="0"/>
          <c:showVal val="0"/>
          <c:showCatName val="1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LID4096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cs:styleClr val="auto"/>
    </cs:fontRef>
    <cs:defRPr sz="1000" b="1" i="0" u="none" strike="noStrike" kern="1200" spc="0" baseline="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635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10000"/>
          </a:prstClr>
        </a:outerShdw>
      </a:effectLst>
      <a:scene3d>
        <a:camera prst="orthographicFront"/>
        <a:lightRig rig="threePt" dir="t"/>
      </a:scene3d>
      <a:sp3d>
        <a:bevelT w="127000" h="127000"/>
        <a:bevelB w="127000" h="127000"/>
      </a:sp3d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536196A-8BDB-401F-8156-6A0C232762C3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21BB09F1-8638-47EB-8870-A5230A35E0E4}">
      <dgm:prSet phldrT="[Текст]"/>
      <dgm:spPr/>
      <dgm:t>
        <a:bodyPr/>
        <a:lstStyle/>
        <a:p>
          <a:r>
            <a:rPr lang="ru-RU"/>
            <a:t>Заведующий складом</a:t>
          </a:r>
        </a:p>
      </dgm:t>
    </dgm:pt>
    <dgm:pt modelId="{B70888F3-6F0F-4B65-B8BF-DE3551A84065}" type="parTrans" cxnId="{4D9DCEB9-FE8A-416A-8530-062555AD9380}">
      <dgm:prSet/>
      <dgm:spPr/>
      <dgm:t>
        <a:bodyPr/>
        <a:lstStyle/>
        <a:p>
          <a:endParaRPr lang="ru-RU"/>
        </a:p>
      </dgm:t>
    </dgm:pt>
    <dgm:pt modelId="{F20C5BF3-DB34-4C2F-AC15-6F60476CEC3A}" type="sibTrans" cxnId="{4D9DCEB9-FE8A-416A-8530-062555AD9380}">
      <dgm:prSet/>
      <dgm:spPr/>
      <dgm:t>
        <a:bodyPr/>
        <a:lstStyle/>
        <a:p>
          <a:endParaRPr lang="ru-RU"/>
        </a:p>
      </dgm:t>
    </dgm:pt>
    <dgm:pt modelId="{125E5FE8-430A-4CD2-B33E-7BF52DAC67BB}">
      <dgm:prSet phldrT="[Текст]"/>
      <dgm:spPr/>
      <dgm:t>
        <a:bodyPr/>
        <a:lstStyle/>
        <a:p>
          <a:r>
            <a:rPr lang="ru-RU"/>
            <a:t>Кладовщики</a:t>
          </a:r>
        </a:p>
      </dgm:t>
    </dgm:pt>
    <dgm:pt modelId="{DF7A233D-F5CB-4954-9DAC-99A29B84ED6B}" type="parTrans" cxnId="{01FF0A05-AEB5-4A8E-8671-65B449F1D2EC}">
      <dgm:prSet/>
      <dgm:spPr/>
      <dgm:t>
        <a:bodyPr/>
        <a:lstStyle/>
        <a:p>
          <a:endParaRPr lang="ru-RU"/>
        </a:p>
      </dgm:t>
    </dgm:pt>
    <dgm:pt modelId="{C245525D-3EB9-4241-BBD6-D3A7970A752D}" type="sibTrans" cxnId="{01FF0A05-AEB5-4A8E-8671-65B449F1D2EC}">
      <dgm:prSet/>
      <dgm:spPr/>
      <dgm:t>
        <a:bodyPr/>
        <a:lstStyle/>
        <a:p>
          <a:endParaRPr lang="ru-RU"/>
        </a:p>
      </dgm:t>
    </dgm:pt>
    <dgm:pt modelId="{D9CBDE03-5DF8-4775-AC22-6A79743E176B}">
      <dgm:prSet phldrT="[Текст]"/>
      <dgm:spPr/>
      <dgm:t>
        <a:bodyPr/>
        <a:lstStyle/>
        <a:p>
          <a:r>
            <a:rPr lang="ru-RU"/>
            <a:t>Бухгалтеры</a:t>
          </a:r>
        </a:p>
      </dgm:t>
    </dgm:pt>
    <dgm:pt modelId="{7506CC39-56BE-4613-A010-F06136C4E9C9}" type="parTrans" cxnId="{4C23807A-C8C2-43E5-8D5E-F8940A1D72B3}">
      <dgm:prSet/>
      <dgm:spPr/>
      <dgm:t>
        <a:bodyPr/>
        <a:lstStyle/>
        <a:p>
          <a:endParaRPr lang="ru-RU"/>
        </a:p>
      </dgm:t>
    </dgm:pt>
    <dgm:pt modelId="{1A6D9053-0372-4BEC-85D0-D00F9861AC53}" type="sibTrans" cxnId="{4C23807A-C8C2-43E5-8D5E-F8940A1D72B3}">
      <dgm:prSet/>
      <dgm:spPr/>
      <dgm:t>
        <a:bodyPr/>
        <a:lstStyle/>
        <a:p>
          <a:endParaRPr lang="ru-RU"/>
        </a:p>
      </dgm:t>
    </dgm:pt>
    <dgm:pt modelId="{24FB8D5C-1202-46F1-BEB5-03BB69C87E09}">
      <dgm:prSet phldrT="[Текст]"/>
      <dgm:spPr/>
      <dgm:t>
        <a:bodyPr/>
        <a:lstStyle/>
        <a:p>
          <a:r>
            <a:rPr lang="ru-RU"/>
            <a:t>Кассиры</a:t>
          </a:r>
        </a:p>
      </dgm:t>
    </dgm:pt>
    <dgm:pt modelId="{8D279F57-315F-4ABE-B655-05DC685F660C}" type="parTrans" cxnId="{759CADD1-14C2-4FC2-9085-775A130124A2}">
      <dgm:prSet/>
      <dgm:spPr/>
      <dgm:t>
        <a:bodyPr/>
        <a:lstStyle/>
        <a:p>
          <a:endParaRPr lang="ru-RU"/>
        </a:p>
      </dgm:t>
    </dgm:pt>
    <dgm:pt modelId="{D6680016-F06D-45E3-9694-84FBF0B4FCFC}" type="sibTrans" cxnId="{759CADD1-14C2-4FC2-9085-775A130124A2}">
      <dgm:prSet/>
      <dgm:spPr/>
      <dgm:t>
        <a:bodyPr/>
        <a:lstStyle/>
        <a:p>
          <a:endParaRPr lang="ru-RU"/>
        </a:p>
      </dgm:t>
    </dgm:pt>
    <dgm:pt modelId="{6E28D162-13E2-4841-9D8C-5BB3E1299028}">
      <dgm:prSet phldrT="[Текст]"/>
      <dgm:spPr/>
      <dgm:t>
        <a:bodyPr/>
        <a:lstStyle/>
        <a:p>
          <a:r>
            <a:rPr lang="ru-RU"/>
            <a:t>Грузчики</a:t>
          </a:r>
        </a:p>
      </dgm:t>
    </dgm:pt>
    <dgm:pt modelId="{63AFA83D-CFCA-4C16-AB36-07A0E46DA90F}" type="parTrans" cxnId="{F0585ABF-9FE6-4100-8D73-2005A219C748}">
      <dgm:prSet/>
      <dgm:spPr/>
      <dgm:t>
        <a:bodyPr/>
        <a:lstStyle/>
        <a:p>
          <a:endParaRPr lang="ru-RU"/>
        </a:p>
      </dgm:t>
    </dgm:pt>
    <dgm:pt modelId="{3B918682-7812-4BF0-AC07-9243A5BC6D58}" type="sibTrans" cxnId="{F0585ABF-9FE6-4100-8D73-2005A219C748}">
      <dgm:prSet/>
      <dgm:spPr/>
      <dgm:t>
        <a:bodyPr/>
        <a:lstStyle/>
        <a:p>
          <a:endParaRPr lang="ru-RU"/>
        </a:p>
      </dgm:t>
    </dgm:pt>
    <dgm:pt modelId="{378D1800-C8BB-4006-BDC0-6A74642ACA80}">
      <dgm:prSet phldrT="[Текст]"/>
      <dgm:spPr/>
      <dgm:t>
        <a:bodyPr/>
        <a:lstStyle/>
        <a:p>
          <a:r>
            <a:rPr lang="ru-RU"/>
            <a:t>Охранники</a:t>
          </a:r>
        </a:p>
      </dgm:t>
    </dgm:pt>
    <dgm:pt modelId="{8916DD95-8B61-439B-B286-B2B12A3B033D}" type="parTrans" cxnId="{D6B00A4C-9614-4DAD-A934-30145D1F37D9}">
      <dgm:prSet/>
      <dgm:spPr/>
      <dgm:t>
        <a:bodyPr/>
        <a:lstStyle/>
        <a:p>
          <a:endParaRPr lang="ru-RU"/>
        </a:p>
      </dgm:t>
    </dgm:pt>
    <dgm:pt modelId="{085816CB-6AEA-49F0-A529-C3D2E2E5745C}" type="sibTrans" cxnId="{D6B00A4C-9614-4DAD-A934-30145D1F37D9}">
      <dgm:prSet/>
      <dgm:spPr/>
      <dgm:t>
        <a:bodyPr/>
        <a:lstStyle/>
        <a:p>
          <a:endParaRPr lang="ru-RU"/>
        </a:p>
      </dgm:t>
    </dgm:pt>
    <dgm:pt modelId="{572474F7-2C11-4045-A257-8DFFF8212307}" type="pres">
      <dgm:prSet presAssocID="{9536196A-8BDB-401F-8156-6A0C232762C3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FAA9AEF8-B5E3-401D-A939-178ABEE9EF0A}" type="pres">
      <dgm:prSet presAssocID="{21BB09F1-8638-47EB-8870-A5230A35E0E4}" presName="hierRoot1" presStyleCnt="0">
        <dgm:presLayoutVars>
          <dgm:hierBranch val="init"/>
        </dgm:presLayoutVars>
      </dgm:prSet>
      <dgm:spPr/>
    </dgm:pt>
    <dgm:pt modelId="{935E1DF3-FB3E-4DD7-9BA7-73BC92A91FFF}" type="pres">
      <dgm:prSet presAssocID="{21BB09F1-8638-47EB-8870-A5230A35E0E4}" presName="rootComposite1" presStyleCnt="0"/>
      <dgm:spPr/>
    </dgm:pt>
    <dgm:pt modelId="{FAA93438-E9E4-42E0-89E4-3CF2C1162A2F}" type="pres">
      <dgm:prSet presAssocID="{21BB09F1-8638-47EB-8870-A5230A35E0E4}" presName="rootText1" presStyleLbl="node0" presStyleIdx="0" presStyleCnt="1">
        <dgm:presLayoutVars>
          <dgm:chPref val="3"/>
        </dgm:presLayoutVars>
      </dgm:prSet>
      <dgm:spPr/>
    </dgm:pt>
    <dgm:pt modelId="{1EC067A9-615C-4ECB-B279-0661357E2CF7}" type="pres">
      <dgm:prSet presAssocID="{21BB09F1-8638-47EB-8870-A5230A35E0E4}" presName="rootConnector1" presStyleLbl="node1" presStyleIdx="0" presStyleCnt="0"/>
      <dgm:spPr/>
    </dgm:pt>
    <dgm:pt modelId="{F318029F-20A2-438A-B03F-AC2044EB4341}" type="pres">
      <dgm:prSet presAssocID="{21BB09F1-8638-47EB-8870-A5230A35E0E4}" presName="hierChild2" presStyleCnt="0"/>
      <dgm:spPr/>
    </dgm:pt>
    <dgm:pt modelId="{F9A2D4B9-10C6-4EB4-A8A5-89715C3927D4}" type="pres">
      <dgm:prSet presAssocID="{DF7A233D-F5CB-4954-9DAC-99A29B84ED6B}" presName="Name37" presStyleLbl="parChTrans1D2" presStyleIdx="0" presStyleCnt="5"/>
      <dgm:spPr/>
    </dgm:pt>
    <dgm:pt modelId="{D95DD485-FACE-4C2B-817E-6AA776A72513}" type="pres">
      <dgm:prSet presAssocID="{125E5FE8-430A-4CD2-B33E-7BF52DAC67BB}" presName="hierRoot2" presStyleCnt="0">
        <dgm:presLayoutVars>
          <dgm:hierBranch val="init"/>
        </dgm:presLayoutVars>
      </dgm:prSet>
      <dgm:spPr/>
    </dgm:pt>
    <dgm:pt modelId="{BD5C38C3-75EC-4F8E-BEA0-12483F0FD916}" type="pres">
      <dgm:prSet presAssocID="{125E5FE8-430A-4CD2-B33E-7BF52DAC67BB}" presName="rootComposite" presStyleCnt="0"/>
      <dgm:spPr/>
    </dgm:pt>
    <dgm:pt modelId="{64985CDC-8342-4449-9350-3F5D60292B74}" type="pres">
      <dgm:prSet presAssocID="{125E5FE8-430A-4CD2-B33E-7BF52DAC67BB}" presName="rootText" presStyleLbl="node2" presStyleIdx="0" presStyleCnt="5">
        <dgm:presLayoutVars>
          <dgm:chPref val="3"/>
        </dgm:presLayoutVars>
      </dgm:prSet>
      <dgm:spPr/>
    </dgm:pt>
    <dgm:pt modelId="{2D42F051-06B7-48F2-A08D-95E4F546A455}" type="pres">
      <dgm:prSet presAssocID="{125E5FE8-430A-4CD2-B33E-7BF52DAC67BB}" presName="rootConnector" presStyleLbl="node2" presStyleIdx="0" presStyleCnt="5"/>
      <dgm:spPr/>
    </dgm:pt>
    <dgm:pt modelId="{99FD2BAB-BD43-4D05-90CD-4CA93A4DEFAA}" type="pres">
      <dgm:prSet presAssocID="{125E5FE8-430A-4CD2-B33E-7BF52DAC67BB}" presName="hierChild4" presStyleCnt="0"/>
      <dgm:spPr/>
    </dgm:pt>
    <dgm:pt modelId="{66E021BC-0B54-436F-9120-5837D7B33C14}" type="pres">
      <dgm:prSet presAssocID="{125E5FE8-430A-4CD2-B33E-7BF52DAC67BB}" presName="hierChild5" presStyleCnt="0"/>
      <dgm:spPr/>
    </dgm:pt>
    <dgm:pt modelId="{78C854A1-D0D0-4BBC-829D-E42936F34788}" type="pres">
      <dgm:prSet presAssocID="{7506CC39-56BE-4613-A010-F06136C4E9C9}" presName="Name37" presStyleLbl="parChTrans1D2" presStyleIdx="1" presStyleCnt="5"/>
      <dgm:spPr/>
    </dgm:pt>
    <dgm:pt modelId="{7EB4CE6F-4E91-4691-9D72-F4D5C0B3CDA4}" type="pres">
      <dgm:prSet presAssocID="{D9CBDE03-5DF8-4775-AC22-6A79743E176B}" presName="hierRoot2" presStyleCnt="0">
        <dgm:presLayoutVars>
          <dgm:hierBranch val="init"/>
        </dgm:presLayoutVars>
      </dgm:prSet>
      <dgm:spPr/>
    </dgm:pt>
    <dgm:pt modelId="{F3A88810-97A0-4AC4-980B-F28775035049}" type="pres">
      <dgm:prSet presAssocID="{D9CBDE03-5DF8-4775-AC22-6A79743E176B}" presName="rootComposite" presStyleCnt="0"/>
      <dgm:spPr/>
    </dgm:pt>
    <dgm:pt modelId="{C488B54B-8594-4539-880C-5B0F884BA401}" type="pres">
      <dgm:prSet presAssocID="{D9CBDE03-5DF8-4775-AC22-6A79743E176B}" presName="rootText" presStyleLbl="node2" presStyleIdx="1" presStyleCnt="5">
        <dgm:presLayoutVars>
          <dgm:chPref val="3"/>
        </dgm:presLayoutVars>
      </dgm:prSet>
      <dgm:spPr/>
    </dgm:pt>
    <dgm:pt modelId="{464DAAA3-B30D-4871-9D21-1122411629CF}" type="pres">
      <dgm:prSet presAssocID="{D9CBDE03-5DF8-4775-AC22-6A79743E176B}" presName="rootConnector" presStyleLbl="node2" presStyleIdx="1" presStyleCnt="5"/>
      <dgm:spPr/>
    </dgm:pt>
    <dgm:pt modelId="{EA20F379-4ACF-4DA0-B49C-010C1B5F363B}" type="pres">
      <dgm:prSet presAssocID="{D9CBDE03-5DF8-4775-AC22-6A79743E176B}" presName="hierChild4" presStyleCnt="0"/>
      <dgm:spPr/>
    </dgm:pt>
    <dgm:pt modelId="{BE41CC62-C2BD-432F-9184-C9A34D86A695}" type="pres">
      <dgm:prSet presAssocID="{D9CBDE03-5DF8-4775-AC22-6A79743E176B}" presName="hierChild5" presStyleCnt="0"/>
      <dgm:spPr/>
    </dgm:pt>
    <dgm:pt modelId="{801B392C-777E-4053-890C-F38A555DFA70}" type="pres">
      <dgm:prSet presAssocID="{8D279F57-315F-4ABE-B655-05DC685F660C}" presName="Name37" presStyleLbl="parChTrans1D2" presStyleIdx="2" presStyleCnt="5"/>
      <dgm:spPr/>
    </dgm:pt>
    <dgm:pt modelId="{6D4999AB-2054-45F3-B445-A2D65A6A7E07}" type="pres">
      <dgm:prSet presAssocID="{24FB8D5C-1202-46F1-BEB5-03BB69C87E09}" presName="hierRoot2" presStyleCnt="0">
        <dgm:presLayoutVars>
          <dgm:hierBranch val="init"/>
        </dgm:presLayoutVars>
      </dgm:prSet>
      <dgm:spPr/>
    </dgm:pt>
    <dgm:pt modelId="{CC9FF09F-1E61-45D6-87FE-D6D81512B00C}" type="pres">
      <dgm:prSet presAssocID="{24FB8D5C-1202-46F1-BEB5-03BB69C87E09}" presName="rootComposite" presStyleCnt="0"/>
      <dgm:spPr/>
    </dgm:pt>
    <dgm:pt modelId="{F085165D-55A3-4F90-A936-2C22D574BA3D}" type="pres">
      <dgm:prSet presAssocID="{24FB8D5C-1202-46F1-BEB5-03BB69C87E09}" presName="rootText" presStyleLbl="node2" presStyleIdx="2" presStyleCnt="5">
        <dgm:presLayoutVars>
          <dgm:chPref val="3"/>
        </dgm:presLayoutVars>
      </dgm:prSet>
      <dgm:spPr/>
    </dgm:pt>
    <dgm:pt modelId="{6B1F6EBB-9E82-4BB7-8C66-264EDABC306F}" type="pres">
      <dgm:prSet presAssocID="{24FB8D5C-1202-46F1-BEB5-03BB69C87E09}" presName="rootConnector" presStyleLbl="node2" presStyleIdx="2" presStyleCnt="5"/>
      <dgm:spPr/>
    </dgm:pt>
    <dgm:pt modelId="{B3FA0BA5-F17F-4F23-B700-55F461060AEC}" type="pres">
      <dgm:prSet presAssocID="{24FB8D5C-1202-46F1-BEB5-03BB69C87E09}" presName="hierChild4" presStyleCnt="0"/>
      <dgm:spPr/>
    </dgm:pt>
    <dgm:pt modelId="{EF30A821-6DD2-4132-8811-E74BEAD2A0D8}" type="pres">
      <dgm:prSet presAssocID="{24FB8D5C-1202-46F1-BEB5-03BB69C87E09}" presName="hierChild5" presStyleCnt="0"/>
      <dgm:spPr/>
    </dgm:pt>
    <dgm:pt modelId="{392BC94D-8CF3-49E1-AD09-0F6D3CA736DD}" type="pres">
      <dgm:prSet presAssocID="{63AFA83D-CFCA-4C16-AB36-07A0E46DA90F}" presName="Name37" presStyleLbl="parChTrans1D2" presStyleIdx="3" presStyleCnt="5"/>
      <dgm:spPr/>
    </dgm:pt>
    <dgm:pt modelId="{19B4827B-092F-4C66-A385-482388DCD8C6}" type="pres">
      <dgm:prSet presAssocID="{6E28D162-13E2-4841-9D8C-5BB3E1299028}" presName="hierRoot2" presStyleCnt="0">
        <dgm:presLayoutVars>
          <dgm:hierBranch val="init"/>
        </dgm:presLayoutVars>
      </dgm:prSet>
      <dgm:spPr/>
    </dgm:pt>
    <dgm:pt modelId="{D9517D69-1D32-408A-B803-F2806D9D18D0}" type="pres">
      <dgm:prSet presAssocID="{6E28D162-13E2-4841-9D8C-5BB3E1299028}" presName="rootComposite" presStyleCnt="0"/>
      <dgm:spPr/>
    </dgm:pt>
    <dgm:pt modelId="{9C3D044A-49B4-4B53-90F8-6CD55CB9C2EC}" type="pres">
      <dgm:prSet presAssocID="{6E28D162-13E2-4841-9D8C-5BB3E1299028}" presName="rootText" presStyleLbl="node2" presStyleIdx="3" presStyleCnt="5">
        <dgm:presLayoutVars>
          <dgm:chPref val="3"/>
        </dgm:presLayoutVars>
      </dgm:prSet>
      <dgm:spPr/>
    </dgm:pt>
    <dgm:pt modelId="{CE0FE28B-C0F0-4649-A0DD-2A330BE2BFAC}" type="pres">
      <dgm:prSet presAssocID="{6E28D162-13E2-4841-9D8C-5BB3E1299028}" presName="rootConnector" presStyleLbl="node2" presStyleIdx="3" presStyleCnt="5"/>
      <dgm:spPr/>
    </dgm:pt>
    <dgm:pt modelId="{D2F163C6-FC9A-4EF7-B67E-D523E8A58D7C}" type="pres">
      <dgm:prSet presAssocID="{6E28D162-13E2-4841-9D8C-5BB3E1299028}" presName="hierChild4" presStyleCnt="0"/>
      <dgm:spPr/>
    </dgm:pt>
    <dgm:pt modelId="{0860ED83-2FD0-4923-B5FB-16114182C2A1}" type="pres">
      <dgm:prSet presAssocID="{6E28D162-13E2-4841-9D8C-5BB3E1299028}" presName="hierChild5" presStyleCnt="0"/>
      <dgm:spPr/>
    </dgm:pt>
    <dgm:pt modelId="{B4850905-895B-4E24-ABE8-92C02114F563}" type="pres">
      <dgm:prSet presAssocID="{8916DD95-8B61-439B-B286-B2B12A3B033D}" presName="Name37" presStyleLbl="parChTrans1D2" presStyleIdx="4" presStyleCnt="5"/>
      <dgm:spPr/>
    </dgm:pt>
    <dgm:pt modelId="{6E7BD947-5362-47FD-AC28-26E41F5FF0E1}" type="pres">
      <dgm:prSet presAssocID="{378D1800-C8BB-4006-BDC0-6A74642ACA80}" presName="hierRoot2" presStyleCnt="0">
        <dgm:presLayoutVars>
          <dgm:hierBranch val="init"/>
        </dgm:presLayoutVars>
      </dgm:prSet>
      <dgm:spPr/>
    </dgm:pt>
    <dgm:pt modelId="{7B5E92A9-5EB0-44F4-BDBE-5F1CC7F159FF}" type="pres">
      <dgm:prSet presAssocID="{378D1800-C8BB-4006-BDC0-6A74642ACA80}" presName="rootComposite" presStyleCnt="0"/>
      <dgm:spPr/>
    </dgm:pt>
    <dgm:pt modelId="{53F501D8-4D75-4086-8578-0754C1DFDF47}" type="pres">
      <dgm:prSet presAssocID="{378D1800-C8BB-4006-BDC0-6A74642ACA80}" presName="rootText" presStyleLbl="node2" presStyleIdx="4" presStyleCnt="5">
        <dgm:presLayoutVars>
          <dgm:chPref val="3"/>
        </dgm:presLayoutVars>
      </dgm:prSet>
      <dgm:spPr/>
    </dgm:pt>
    <dgm:pt modelId="{7A7164ED-BE94-4407-AB91-81101D50F07A}" type="pres">
      <dgm:prSet presAssocID="{378D1800-C8BB-4006-BDC0-6A74642ACA80}" presName="rootConnector" presStyleLbl="node2" presStyleIdx="4" presStyleCnt="5"/>
      <dgm:spPr/>
    </dgm:pt>
    <dgm:pt modelId="{91D4A604-8A4F-4562-BC7E-448861D2AD7E}" type="pres">
      <dgm:prSet presAssocID="{378D1800-C8BB-4006-BDC0-6A74642ACA80}" presName="hierChild4" presStyleCnt="0"/>
      <dgm:spPr/>
    </dgm:pt>
    <dgm:pt modelId="{CDAF508E-0C80-477F-9257-CDA942AED8B1}" type="pres">
      <dgm:prSet presAssocID="{378D1800-C8BB-4006-BDC0-6A74642ACA80}" presName="hierChild5" presStyleCnt="0"/>
      <dgm:spPr/>
    </dgm:pt>
    <dgm:pt modelId="{4DEC7A03-9CB9-4F7A-B2B0-2E3D4E9854A0}" type="pres">
      <dgm:prSet presAssocID="{21BB09F1-8638-47EB-8870-A5230A35E0E4}" presName="hierChild3" presStyleCnt="0"/>
      <dgm:spPr/>
    </dgm:pt>
  </dgm:ptLst>
  <dgm:cxnLst>
    <dgm:cxn modelId="{01FF0A05-AEB5-4A8E-8671-65B449F1D2EC}" srcId="{21BB09F1-8638-47EB-8870-A5230A35E0E4}" destId="{125E5FE8-430A-4CD2-B33E-7BF52DAC67BB}" srcOrd="0" destOrd="0" parTransId="{DF7A233D-F5CB-4954-9DAC-99A29B84ED6B}" sibTransId="{C245525D-3EB9-4241-BBD6-D3A7970A752D}"/>
    <dgm:cxn modelId="{C72F5E08-BED9-4A33-B25B-CA91EC5C4A5E}" type="presOf" srcId="{6E28D162-13E2-4841-9D8C-5BB3E1299028}" destId="{CE0FE28B-C0F0-4649-A0DD-2A330BE2BFAC}" srcOrd="1" destOrd="0" presId="urn:microsoft.com/office/officeart/2005/8/layout/orgChart1"/>
    <dgm:cxn modelId="{D7C55D14-0412-4157-928B-643536500403}" type="presOf" srcId="{7506CC39-56BE-4613-A010-F06136C4E9C9}" destId="{78C854A1-D0D0-4BBC-829D-E42936F34788}" srcOrd="0" destOrd="0" presId="urn:microsoft.com/office/officeart/2005/8/layout/orgChart1"/>
    <dgm:cxn modelId="{410CE119-3F98-45F6-A427-D6F135F050A4}" type="presOf" srcId="{8916DD95-8B61-439B-B286-B2B12A3B033D}" destId="{B4850905-895B-4E24-ABE8-92C02114F563}" srcOrd="0" destOrd="0" presId="urn:microsoft.com/office/officeart/2005/8/layout/orgChart1"/>
    <dgm:cxn modelId="{D6B00A4C-9614-4DAD-A934-30145D1F37D9}" srcId="{21BB09F1-8638-47EB-8870-A5230A35E0E4}" destId="{378D1800-C8BB-4006-BDC0-6A74642ACA80}" srcOrd="4" destOrd="0" parTransId="{8916DD95-8B61-439B-B286-B2B12A3B033D}" sibTransId="{085816CB-6AEA-49F0-A529-C3D2E2E5745C}"/>
    <dgm:cxn modelId="{6CFF014E-2728-45EB-8503-DE1C36351850}" type="presOf" srcId="{63AFA83D-CFCA-4C16-AB36-07A0E46DA90F}" destId="{392BC94D-8CF3-49E1-AD09-0F6D3CA736DD}" srcOrd="0" destOrd="0" presId="urn:microsoft.com/office/officeart/2005/8/layout/orgChart1"/>
    <dgm:cxn modelId="{457CED75-4557-404B-907F-35F0B97E7A01}" type="presOf" srcId="{DF7A233D-F5CB-4954-9DAC-99A29B84ED6B}" destId="{F9A2D4B9-10C6-4EB4-A8A5-89715C3927D4}" srcOrd="0" destOrd="0" presId="urn:microsoft.com/office/officeart/2005/8/layout/orgChart1"/>
    <dgm:cxn modelId="{AACD6276-4406-4712-AAB3-508842ED3FFD}" type="presOf" srcId="{6E28D162-13E2-4841-9D8C-5BB3E1299028}" destId="{9C3D044A-49B4-4B53-90F8-6CD55CB9C2EC}" srcOrd="0" destOrd="0" presId="urn:microsoft.com/office/officeart/2005/8/layout/orgChart1"/>
    <dgm:cxn modelId="{4C23807A-C8C2-43E5-8D5E-F8940A1D72B3}" srcId="{21BB09F1-8638-47EB-8870-A5230A35E0E4}" destId="{D9CBDE03-5DF8-4775-AC22-6A79743E176B}" srcOrd="1" destOrd="0" parTransId="{7506CC39-56BE-4613-A010-F06136C4E9C9}" sibTransId="{1A6D9053-0372-4BEC-85D0-D00F9861AC53}"/>
    <dgm:cxn modelId="{FC1ED086-D8BA-4794-ABD5-3E7EB7CBE774}" type="presOf" srcId="{24FB8D5C-1202-46F1-BEB5-03BB69C87E09}" destId="{F085165D-55A3-4F90-A936-2C22D574BA3D}" srcOrd="0" destOrd="0" presId="urn:microsoft.com/office/officeart/2005/8/layout/orgChart1"/>
    <dgm:cxn modelId="{CD4F1487-012F-4F15-A7CA-F1BFCAA1FE22}" type="presOf" srcId="{378D1800-C8BB-4006-BDC0-6A74642ACA80}" destId="{53F501D8-4D75-4086-8578-0754C1DFDF47}" srcOrd="0" destOrd="0" presId="urn:microsoft.com/office/officeart/2005/8/layout/orgChart1"/>
    <dgm:cxn modelId="{BC4B2A9E-4425-4B1A-8216-1051B4C334AE}" type="presOf" srcId="{21BB09F1-8638-47EB-8870-A5230A35E0E4}" destId="{1EC067A9-615C-4ECB-B279-0661357E2CF7}" srcOrd="1" destOrd="0" presId="urn:microsoft.com/office/officeart/2005/8/layout/orgChart1"/>
    <dgm:cxn modelId="{30F2E0AF-859A-4E6F-98A1-762BD0177150}" type="presOf" srcId="{125E5FE8-430A-4CD2-B33E-7BF52DAC67BB}" destId="{64985CDC-8342-4449-9350-3F5D60292B74}" srcOrd="0" destOrd="0" presId="urn:microsoft.com/office/officeart/2005/8/layout/orgChart1"/>
    <dgm:cxn modelId="{C0BDDDB8-D595-4B00-8DD1-31A828597525}" type="presOf" srcId="{8D279F57-315F-4ABE-B655-05DC685F660C}" destId="{801B392C-777E-4053-890C-F38A555DFA70}" srcOrd="0" destOrd="0" presId="urn:microsoft.com/office/officeart/2005/8/layout/orgChart1"/>
    <dgm:cxn modelId="{4D9DCEB9-FE8A-416A-8530-062555AD9380}" srcId="{9536196A-8BDB-401F-8156-6A0C232762C3}" destId="{21BB09F1-8638-47EB-8870-A5230A35E0E4}" srcOrd="0" destOrd="0" parTransId="{B70888F3-6F0F-4B65-B8BF-DE3551A84065}" sibTransId="{F20C5BF3-DB34-4C2F-AC15-6F60476CEC3A}"/>
    <dgm:cxn modelId="{F0585ABF-9FE6-4100-8D73-2005A219C748}" srcId="{21BB09F1-8638-47EB-8870-A5230A35E0E4}" destId="{6E28D162-13E2-4841-9D8C-5BB3E1299028}" srcOrd="3" destOrd="0" parTransId="{63AFA83D-CFCA-4C16-AB36-07A0E46DA90F}" sibTransId="{3B918682-7812-4BF0-AC07-9243A5BC6D58}"/>
    <dgm:cxn modelId="{759CADD1-14C2-4FC2-9085-775A130124A2}" srcId="{21BB09F1-8638-47EB-8870-A5230A35E0E4}" destId="{24FB8D5C-1202-46F1-BEB5-03BB69C87E09}" srcOrd="2" destOrd="0" parTransId="{8D279F57-315F-4ABE-B655-05DC685F660C}" sibTransId="{D6680016-F06D-45E3-9694-84FBF0B4FCFC}"/>
    <dgm:cxn modelId="{EFDA6ADB-2438-40C0-AA3C-C10935329AF7}" type="presOf" srcId="{21BB09F1-8638-47EB-8870-A5230A35E0E4}" destId="{FAA93438-E9E4-42E0-89E4-3CF2C1162A2F}" srcOrd="0" destOrd="0" presId="urn:microsoft.com/office/officeart/2005/8/layout/orgChart1"/>
    <dgm:cxn modelId="{62826FDE-B981-446D-ABE1-7B4739CD2082}" type="presOf" srcId="{D9CBDE03-5DF8-4775-AC22-6A79743E176B}" destId="{464DAAA3-B30D-4871-9D21-1122411629CF}" srcOrd="1" destOrd="0" presId="urn:microsoft.com/office/officeart/2005/8/layout/orgChart1"/>
    <dgm:cxn modelId="{809AFAE4-5863-4A59-BBE2-248353A9E6E3}" type="presOf" srcId="{378D1800-C8BB-4006-BDC0-6A74642ACA80}" destId="{7A7164ED-BE94-4407-AB91-81101D50F07A}" srcOrd="1" destOrd="0" presId="urn:microsoft.com/office/officeart/2005/8/layout/orgChart1"/>
    <dgm:cxn modelId="{1C61F1E6-BA04-456C-B5E1-CF3ACAACFAEA}" type="presOf" srcId="{125E5FE8-430A-4CD2-B33E-7BF52DAC67BB}" destId="{2D42F051-06B7-48F2-A08D-95E4F546A455}" srcOrd="1" destOrd="0" presId="urn:microsoft.com/office/officeart/2005/8/layout/orgChart1"/>
    <dgm:cxn modelId="{2BB90DE8-09DA-4632-B75B-E99AFBAF7306}" type="presOf" srcId="{D9CBDE03-5DF8-4775-AC22-6A79743E176B}" destId="{C488B54B-8594-4539-880C-5B0F884BA401}" srcOrd="0" destOrd="0" presId="urn:microsoft.com/office/officeart/2005/8/layout/orgChart1"/>
    <dgm:cxn modelId="{3215D1E8-56DD-4517-AE3C-BA90DDDACDBC}" type="presOf" srcId="{24FB8D5C-1202-46F1-BEB5-03BB69C87E09}" destId="{6B1F6EBB-9E82-4BB7-8C66-264EDABC306F}" srcOrd="1" destOrd="0" presId="urn:microsoft.com/office/officeart/2005/8/layout/orgChart1"/>
    <dgm:cxn modelId="{26EE1AEB-C5BE-4CBF-8C26-3FB31464E47B}" type="presOf" srcId="{9536196A-8BDB-401F-8156-6A0C232762C3}" destId="{572474F7-2C11-4045-A257-8DFFF8212307}" srcOrd="0" destOrd="0" presId="urn:microsoft.com/office/officeart/2005/8/layout/orgChart1"/>
    <dgm:cxn modelId="{322B8278-6FFC-4ED0-AF29-8F947882C089}" type="presParOf" srcId="{572474F7-2C11-4045-A257-8DFFF8212307}" destId="{FAA9AEF8-B5E3-401D-A939-178ABEE9EF0A}" srcOrd="0" destOrd="0" presId="urn:microsoft.com/office/officeart/2005/8/layout/orgChart1"/>
    <dgm:cxn modelId="{E1E8F6DC-F546-4303-8546-D9C702E40744}" type="presParOf" srcId="{FAA9AEF8-B5E3-401D-A939-178ABEE9EF0A}" destId="{935E1DF3-FB3E-4DD7-9BA7-73BC92A91FFF}" srcOrd="0" destOrd="0" presId="urn:microsoft.com/office/officeart/2005/8/layout/orgChart1"/>
    <dgm:cxn modelId="{487835F6-13EA-4B56-9016-DBED49E601AA}" type="presParOf" srcId="{935E1DF3-FB3E-4DD7-9BA7-73BC92A91FFF}" destId="{FAA93438-E9E4-42E0-89E4-3CF2C1162A2F}" srcOrd="0" destOrd="0" presId="urn:microsoft.com/office/officeart/2005/8/layout/orgChart1"/>
    <dgm:cxn modelId="{09478636-17FF-4C72-83C2-08702A075E9D}" type="presParOf" srcId="{935E1DF3-FB3E-4DD7-9BA7-73BC92A91FFF}" destId="{1EC067A9-615C-4ECB-B279-0661357E2CF7}" srcOrd="1" destOrd="0" presId="urn:microsoft.com/office/officeart/2005/8/layout/orgChart1"/>
    <dgm:cxn modelId="{EE6A6379-73FB-43B5-9DB1-B049635BF8B4}" type="presParOf" srcId="{FAA9AEF8-B5E3-401D-A939-178ABEE9EF0A}" destId="{F318029F-20A2-438A-B03F-AC2044EB4341}" srcOrd="1" destOrd="0" presId="urn:microsoft.com/office/officeart/2005/8/layout/orgChart1"/>
    <dgm:cxn modelId="{803AD589-E708-4B17-920A-077357DC513E}" type="presParOf" srcId="{F318029F-20A2-438A-B03F-AC2044EB4341}" destId="{F9A2D4B9-10C6-4EB4-A8A5-89715C3927D4}" srcOrd="0" destOrd="0" presId="urn:microsoft.com/office/officeart/2005/8/layout/orgChart1"/>
    <dgm:cxn modelId="{16FE6E90-BAB6-4A5A-8C3F-BDBA8353788E}" type="presParOf" srcId="{F318029F-20A2-438A-B03F-AC2044EB4341}" destId="{D95DD485-FACE-4C2B-817E-6AA776A72513}" srcOrd="1" destOrd="0" presId="urn:microsoft.com/office/officeart/2005/8/layout/orgChart1"/>
    <dgm:cxn modelId="{2A89C51E-5D33-4FC9-BF9D-94A1908916B6}" type="presParOf" srcId="{D95DD485-FACE-4C2B-817E-6AA776A72513}" destId="{BD5C38C3-75EC-4F8E-BEA0-12483F0FD916}" srcOrd="0" destOrd="0" presId="urn:microsoft.com/office/officeart/2005/8/layout/orgChart1"/>
    <dgm:cxn modelId="{EFB689F6-28B4-4F27-AC5C-9473064220F9}" type="presParOf" srcId="{BD5C38C3-75EC-4F8E-BEA0-12483F0FD916}" destId="{64985CDC-8342-4449-9350-3F5D60292B74}" srcOrd="0" destOrd="0" presId="urn:microsoft.com/office/officeart/2005/8/layout/orgChart1"/>
    <dgm:cxn modelId="{51B175C7-978A-4CCF-B8D0-7B9974333D22}" type="presParOf" srcId="{BD5C38C3-75EC-4F8E-BEA0-12483F0FD916}" destId="{2D42F051-06B7-48F2-A08D-95E4F546A455}" srcOrd="1" destOrd="0" presId="urn:microsoft.com/office/officeart/2005/8/layout/orgChart1"/>
    <dgm:cxn modelId="{8D51E2E1-733C-4A49-95A3-828D7DB0D7AC}" type="presParOf" srcId="{D95DD485-FACE-4C2B-817E-6AA776A72513}" destId="{99FD2BAB-BD43-4D05-90CD-4CA93A4DEFAA}" srcOrd="1" destOrd="0" presId="urn:microsoft.com/office/officeart/2005/8/layout/orgChart1"/>
    <dgm:cxn modelId="{3FD41BCE-B820-48A4-92F5-8F5398C3B28B}" type="presParOf" srcId="{D95DD485-FACE-4C2B-817E-6AA776A72513}" destId="{66E021BC-0B54-436F-9120-5837D7B33C14}" srcOrd="2" destOrd="0" presId="urn:microsoft.com/office/officeart/2005/8/layout/orgChart1"/>
    <dgm:cxn modelId="{4007DCC9-05BB-438A-AFA1-79C471A45735}" type="presParOf" srcId="{F318029F-20A2-438A-B03F-AC2044EB4341}" destId="{78C854A1-D0D0-4BBC-829D-E42936F34788}" srcOrd="2" destOrd="0" presId="urn:microsoft.com/office/officeart/2005/8/layout/orgChart1"/>
    <dgm:cxn modelId="{49776472-9F98-4087-B408-B56EA2FF033E}" type="presParOf" srcId="{F318029F-20A2-438A-B03F-AC2044EB4341}" destId="{7EB4CE6F-4E91-4691-9D72-F4D5C0B3CDA4}" srcOrd="3" destOrd="0" presId="urn:microsoft.com/office/officeart/2005/8/layout/orgChart1"/>
    <dgm:cxn modelId="{6350427B-FCB1-4555-B2FF-53D1D8B3A467}" type="presParOf" srcId="{7EB4CE6F-4E91-4691-9D72-F4D5C0B3CDA4}" destId="{F3A88810-97A0-4AC4-980B-F28775035049}" srcOrd="0" destOrd="0" presId="urn:microsoft.com/office/officeart/2005/8/layout/orgChart1"/>
    <dgm:cxn modelId="{7193991F-B634-4EEC-92E3-28FBE0145710}" type="presParOf" srcId="{F3A88810-97A0-4AC4-980B-F28775035049}" destId="{C488B54B-8594-4539-880C-5B0F884BA401}" srcOrd="0" destOrd="0" presId="urn:microsoft.com/office/officeart/2005/8/layout/orgChart1"/>
    <dgm:cxn modelId="{FFD163F5-10AA-4CCC-A4EC-5E61F131BE1C}" type="presParOf" srcId="{F3A88810-97A0-4AC4-980B-F28775035049}" destId="{464DAAA3-B30D-4871-9D21-1122411629CF}" srcOrd="1" destOrd="0" presId="urn:microsoft.com/office/officeart/2005/8/layout/orgChart1"/>
    <dgm:cxn modelId="{40940158-A91C-45C1-A07A-CA69727E5E7F}" type="presParOf" srcId="{7EB4CE6F-4E91-4691-9D72-F4D5C0B3CDA4}" destId="{EA20F379-4ACF-4DA0-B49C-010C1B5F363B}" srcOrd="1" destOrd="0" presId="urn:microsoft.com/office/officeart/2005/8/layout/orgChart1"/>
    <dgm:cxn modelId="{305E9BB8-7DAE-44ED-B9E2-4614E0A10143}" type="presParOf" srcId="{7EB4CE6F-4E91-4691-9D72-F4D5C0B3CDA4}" destId="{BE41CC62-C2BD-432F-9184-C9A34D86A695}" srcOrd="2" destOrd="0" presId="urn:microsoft.com/office/officeart/2005/8/layout/orgChart1"/>
    <dgm:cxn modelId="{2B74391F-AB36-42B9-94E2-2C09BB80843A}" type="presParOf" srcId="{F318029F-20A2-438A-B03F-AC2044EB4341}" destId="{801B392C-777E-4053-890C-F38A555DFA70}" srcOrd="4" destOrd="0" presId="urn:microsoft.com/office/officeart/2005/8/layout/orgChart1"/>
    <dgm:cxn modelId="{00BF3165-94B0-4A42-982C-0CE4B5B78C16}" type="presParOf" srcId="{F318029F-20A2-438A-B03F-AC2044EB4341}" destId="{6D4999AB-2054-45F3-B445-A2D65A6A7E07}" srcOrd="5" destOrd="0" presId="urn:microsoft.com/office/officeart/2005/8/layout/orgChart1"/>
    <dgm:cxn modelId="{C5FCCB54-AF0C-4B10-B896-F7E57E773AB9}" type="presParOf" srcId="{6D4999AB-2054-45F3-B445-A2D65A6A7E07}" destId="{CC9FF09F-1E61-45D6-87FE-D6D81512B00C}" srcOrd="0" destOrd="0" presId="urn:microsoft.com/office/officeart/2005/8/layout/orgChart1"/>
    <dgm:cxn modelId="{98788460-A1D2-407D-BA58-282E876E6463}" type="presParOf" srcId="{CC9FF09F-1E61-45D6-87FE-D6D81512B00C}" destId="{F085165D-55A3-4F90-A936-2C22D574BA3D}" srcOrd="0" destOrd="0" presId="urn:microsoft.com/office/officeart/2005/8/layout/orgChart1"/>
    <dgm:cxn modelId="{4161863C-BFE0-492D-B70E-6A0378107742}" type="presParOf" srcId="{CC9FF09F-1E61-45D6-87FE-D6D81512B00C}" destId="{6B1F6EBB-9E82-4BB7-8C66-264EDABC306F}" srcOrd="1" destOrd="0" presId="urn:microsoft.com/office/officeart/2005/8/layout/orgChart1"/>
    <dgm:cxn modelId="{44C3D6E1-2CCB-4BA6-BB59-9D1C937D7267}" type="presParOf" srcId="{6D4999AB-2054-45F3-B445-A2D65A6A7E07}" destId="{B3FA0BA5-F17F-4F23-B700-55F461060AEC}" srcOrd="1" destOrd="0" presId="urn:microsoft.com/office/officeart/2005/8/layout/orgChart1"/>
    <dgm:cxn modelId="{DBB5B1A6-8F51-4917-B61E-39E5A8C07927}" type="presParOf" srcId="{6D4999AB-2054-45F3-B445-A2D65A6A7E07}" destId="{EF30A821-6DD2-4132-8811-E74BEAD2A0D8}" srcOrd="2" destOrd="0" presId="urn:microsoft.com/office/officeart/2005/8/layout/orgChart1"/>
    <dgm:cxn modelId="{7FD896AD-E87C-4F98-BEBC-376BBD7857AB}" type="presParOf" srcId="{F318029F-20A2-438A-B03F-AC2044EB4341}" destId="{392BC94D-8CF3-49E1-AD09-0F6D3CA736DD}" srcOrd="6" destOrd="0" presId="urn:microsoft.com/office/officeart/2005/8/layout/orgChart1"/>
    <dgm:cxn modelId="{895F8037-84FF-483A-BF1E-A330B30DBDEB}" type="presParOf" srcId="{F318029F-20A2-438A-B03F-AC2044EB4341}" destId="{19B4827B-092F-4C66-A385-482388DCD8C6}" srcOrd="7" destOrd="0" presId="urn:microsoft.com/office/officeart/2005/8/layout/orgChart1"/>
    <dgm:cxn modelId="{570322E9-4A8F-4335-AF61-C60C29DFAD33}" type="presParOf" srcId="{19B4827B-092F-4C66-A385-482388DCD8C6}" destId="{D9517D69-1D32-408A-B803-F2806D9D18D0}" srcOrd="0" destOrd="0" presId="urn:microsoft.com/office/officeart/2005/8/layout/orgChart1"/>
    <dgm:cxn modelId="{E6BD89D8-38A2-4880-A202-8F66D36B527A}" type="presParOf" srcId="{D9517D69-1D32-408A-B803-F2806D9D18D0}" destId="{9C3D044A-49B4-4B53-90F8-6CD55CB9C2EC}" srcOrd="0" destOrd="0" presId="urn:microsoft.com/office/officeart/2005/8/layout/orgChart1"/>
    <dgm:cxn modelId="{053F8EAC-45F8-40B6-B26C-B3793155A1ED}" type="presParOf" srcId="{D9517D69-1D32-408A-B803-F2806D9D18D0}" destId="{CE0FE28B-C0F0-4649-A0DD-2A330BE2BFAC}" srcOrd="1" destOrd="0" presId="urn:microsoft.com/office/officeart/2005/8/layout/orgChart1"/>
    <dgm:cxn modelId="{52DA151E-8127-4FBD-B84C-B55C7721ED31}" type="presParOf" srcId="{19B4827B-092F-4C66-A385-482388DCD8C6}" destId="{D2F163C6-FC9A-4EF7-B67E-D523E8A58D7C}" srcOrd="1" destOrd="0" presId="urn:microsoft.com/office/officeart/2005/8/layout/orgChart1"/>
    <dgm:cxn modelId="{03E0C86D-DAAB-4036-B3DD-B4A24B353269}" type="presParOf" srcId="{19B4827B-092F-4C66-A385-482388DCD8C6}" destId="{0860ED83-2FD0-4923-B5FB-16114182C2A1}" srcOrd="2" destOrd="0" presId="urn:microsoft.com/office/officeart/2005/8/layout/orgChart1"/>
    <dgm:cxn modelId="{E5D46C23-90B2-4E0F-95E9-551247140C22}" type="presParOf" srcId="{F318029F-20A2-438A-B03F-AC2044EB4341}" destId="{B4850905-895B-4E24-ABE8-92C02114F563}" srcOrd="8" destOrd="0" presId="urn:microsoft.com/office/officeart/2005/8/layout/orgChart1"/>
    <dgm:cxn modelId="{A267B11F-171C-4785-B330-88E9112C0625}" type="presParOf" srcId="{F318029F-20A2-438A-B03F-AC2044EB4341}" destId="{6E7BD947-5362-47FD-AC28-26E41F5FF0E1}" srcOrd="9" destOrd="0" presId="urn:microsoft.com/office/officeart/2005/8/layout/orgChart1"/>
    <dgm:cxn modelId="{79E80B8C-1CE6-41A2-8140-7587BBB4C18F}" type="presParOf" srcId="{6E7BD947-5362-47FD-AC28-26E41F5FF0E1}" destId="{7B5E92A9-5EB0-44F4-BDBE-5F1CC7F159FF}" srcOrd="0" destOrd="0" presId="urn:microsoft.com/office/officeart/2005/8/layout/orgChart1"/>
    <dgm:cxn modelId="{5194D5B1-0639-4E4D-9CD7-716FFCBD2BA5}" type="presParOf" srcId="{7B5E92A9-5EB0-44F4-BDBE-5F1CC7F159FF}" destId="{53F501D8-4D75-4086-8578-0754C1DFDF47}" srcOrd="0" destOrd="0" presId="urn:microsoft.com/office/officeart/2005/8/layout/orgChart1"/>
    <dgm:cxn modelId="{1F037658-7D99-4D26-B7AA-ABC02FDDB57B}" type="presParOf" srcId="{7B5E92A9-5EB0-44F4-BDBE-5F1CC7F159FF}" destId="{7A7164ED-BE94-4407-AB91-81101D50F07A}" srcOrd="1" destOrd="0" presId="urn:microsoft.com/office/officeart/2005/8/layout/orgChart1"/>
    <dgm:cxn modelId="{28E5AA87-E0FC-4B64-B6B3-B21223AB33F0}" type="presParOf" srcId="{6E7BD947-5362-47FD-AC28-26E41F5FF0E1}" destId="{91D4A604-8A4F-4562-BC7E-448861D2AD7E}" srcOrd="1" destOrd="0" presId="urn:microsoft.com/office/officeart/2005/8/layout/orgChart1"/>
    <dgm:cxn modelId="{F62144F9-DD1E-48F3-8A80-AEFAA358820F}" type="presParOf" srcId="{6E7BD947-5362-47FD-AC28-26E41F5FF0E1}" destId="{CDAF508E-0C80-477F-9257-CDA942AED8B1}" srcOrd="2" destOrd="0" presId="urn:microsoft.com/office/officeart/2005/8/layout/orgChart1"/>
    <dgm:cxn modelId="{DE3B0E57-D130-4557-BE2D-6B93DB305E69}" type="presParOf" srcId="{FAA9AEF8-B5E3-401D-A939-178ABEE9EF0A}" destId="{4DEC7A03-9CB9-4F7A-B2B0-2E3D4E9854A0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4850905-895B-4E24-ABE8-92C02114F563}">
      <dsp:nvSpPr>
        <dsp:cNvPr id="0" name=""/>
        <dsp:cNvSpPr/>
      </dsp:nvSpPr>
      <dsp:spPr>
        <a:xfrm>
          <a:off x="2743200" y="677661"/>
          <a:ext cx="2273085" cy="19725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8625"/>
              </a:lnTo>
              <a:lnTo>
                <a:pt x="2273085" y="98625"/>
              </a:lnTo>
              <a:lnTo>
                <a:pt x="2273085" y="197251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92BC94D-8CF3-49E1-AD09-0F6D3CA736DD}">
      <dsp:nvSpPr>
        <dsp:cNvPr id="0" name=""/>
        <dsp:cNvSpPr/>
      </dsp:nvSpPr>
      <dsp:spPr>
        <a:xfrm>
          <a:off x="2743200" y="677661"/>
          <a:ext cx="1136542" cy="19725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8625"/>
              </a:lnTo>
              <a:lnTo>
                <a:pt x="1136542" y="98625"/>
              </a:lnTo>
              <a:lnTo>
                <a:pt x="1136542" y="197251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01B392C-777E-4053-890C-F38A555DFA70}">
      <dsp:nvSpPr>
        <dsp:cNvPr id="0" name=""/>
        <dsp:cNvSpPr/>
      </dsp:nvSpPr>
      <dsp:spPr>
        <a:xfrm>
          <a:off x="2697480" y="677661"/>
          <a:ext cx="91440" cy="19725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97251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8C854A1-D0D0-4BBC-829D-E42936F34788}">
      <dsp:nvSpPr>
        <dsp:cNvPr id="0" name=""/>
        <dsp:cNvSpPr/>
      </dsp:nvSpPr>
      <dsp:spPr>
        <a:xfrm>
          <a:off x="1606657" y="677661"/>
          <a:ext cx="1136542" cy="197251"/>
        </a:xfrm>
        <a:custGeom>
          <a:avLst/>
          <a:gdLst/>
          <a:ahLst/>
          <a:cxnLst/>
          <a:rect l="0" t="0" r="0" b="0"/>
          <a:pathLst>
            <a:path>
              <a:moveTo>
                <a:pt x="1136542" y="0"/>
              </a:moveTo>
              <a:lnTo>
                <a:pt x="1136542" y="98625"/>
              </a:lnTo>
              <a:lnTo>
                <a:pt x="0" y="98625"/>
              </a:lnTo>
              <a:lnTo>
                <a:pt x="0" y="197251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9A2D4B9-10C6-4EB4-A8A5-89715C3927D4}">
      <dsp:nvSpPr>
        <dsp:cNvPr id="0" name=""/>
        <dsp:cNvSpPr/>
      </dsp:nvSpPr>
      <dsp:spPr>
        <a:xfrm>
          <a:off x="470114" y="677661"/>
          <a:ext cx="2273085" cy="197251"/>
        </a:xfrm>
        <a:custGeom>
          <a:avLst/>
          <a:gdLst/>
          <a:ahLst/>
          <a:cxnLst/>
          <a:rect l="0" t="0" r="0" b="0"/>
          <a:pathLst>
            <a:path>
              <a:moveTo>
                <a:pt x="2273085" y="0"/>
              </a:moveTo>
              <a:lnTo>
                <a:pt x="2273085" y="98625"/>
              </a:lnTo>
              <a:lnTo>
                <a:pt x="0" y="98625"/>
              </a:lnTo>
              <a:lnTo>
                <a:pt x="0" y="197251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AA93438-E9E4-42E0-89E4-3CF2C1162A2F}">
      <dsp:nvSpPr>
        <dsp:cNvPr id="0" name=""/>
        <dsp:cNvSpPr/>
      </dsp:nvSpPr>
      <dsp:spPr>
        <a:xfrm>
          <a:off x="2273554" y="208016"/>
          <a:ext cx="939291" cy="4696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300" kern="1200"/>
            <a:t>Заведующий складом</a:t>
          </a:r>
        </a:p>
      </dsp:txBody>
      <dsp:txXfrm>
        <a:off x="2273554" y="208016"/>
        <a:ext cx="939291" cy="469645"/>
      </dsp:txXfrm>
    </dsp:sp>
    <dsp:sp modelId="{64985CDC-8342-4449-9350-3F5D60292B74}">
      <dsp:nvSpPr>
        <dsp:cNvPr id="0" name=""/>
        <dsp:cNvSpPr/>
      </dsp:nvSpPr>
      <dsp:spPr>
        <a:xfrm>
          <a:off x="468" y="874913"/>
          <a:ext cx="939291" cy="4696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300" kern="1200"/>
            <a:t>Кладовщики</a:t>
          </a:r>
        </a:p>
      </dsp:txBody>
      <dsp:txXfrm>
        <a:off x="468" y="874913"/>
        <a:ext cx="939291" cy="469645"/>
      </dsp:txXfrm>
    </dsp:sp>
    <dsp:sp modelId="{C488B54B-8594-4539-880C-5B0F884BA401}">
      <dsp:nvSpPr>
        <dsp:cNvPr id="0" name=""/>
        <dsp:cNvSpPr/>
      </dsp:nvSpPr>
      <dsp:spPr>
        <a:xfrm>
          <a:off x="1137011" y="874913"/>
          <a:ext cx="939291" cy="4696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300" kern="1200"/>
            <a:t>Бухгалтеры</a:t>
          </a:r>
        </a:p>
      </dsp:txBody>
      <dsp:txXfrm>
        <a:off x="1137011" y="874913"/>
        <a:ext cx="939291" cy="469645"/>
      </dsp:txXfrm>
    </dsp:sp>
    <dsp:sp modelId="{F085165D-55A3-4F90-A936-2C22D574BA3D}">
      <dsp:nvSpPr>
        <dsp:cNvPr id="0" name=""/>
        <dsp:cNvSpPr/>
      </dsp:nvSpPr>
      <dsp:spPr>
        <a:xfrm>
          <a:off x="2273554" y="874913"/>
          <a:ext cx="939291" cy="4696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300" kern="1200"/>
            <a:t>Кассиры</a:t>
          </a:r>
        </a:p>
      </dsp:txBody>
      <dsp:txXfrm>
        <a:off x="2273554" y="874913"/>
        <a:ext cx="939291" cy="469645"/>
      </dsp:txXfrm>
    </dsp:sp>
    <dsp:sp modelId="{9C3D044A-49B4-4B53-90F8-6CD55CB9C2EC}">
      <dsp:nvSpPr>
        <dsp:cNvPr id="0" name=""/>
        <dsp:cNvSpPr/>
      </dsp:nvSpPr>
      <dsp:spPr>
        <a:xfrm>
          <a:off x="3410096" y="874913"/>
          <a:ext cx="939291" cy="4696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300" kern="1200"/>
            <a:t>Грузчики</a:t>
          </a:r>
        </a:p>
      </dsp:txBody>
      <dsp:txXfrm>
        <a:off x="3410096" y="874913"/>
        <a:ext cx="939291" cy="469645"/>
      </dsp:txXfrm>
    </dsp:sp>
    <dsp:sp modelId="{53F501D8-4D75-4086-8578-0754C1DFDF47}">
      <dsp:nvSpPr>
        <dsp:cNvPr id="0" name=""/>
        <dsp:cNvSpPr/>
      </dsp:nvSpPr>
      <dsp:spPr>
        <a:xfrm>
          <a:off x="4546639" y="874913"/>
          <a:ext cx="939291" cy="4696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300" kern="1200"/>
            <a:t>Охранники</a:t>
          </a:r>
        </a:p>
      </dsp:txBody>
      <dsp:txXfrm>
        <a:off x="4546639" y="874913"/>
        <a:ext cx="939291" cy="46964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B0A89-21EF-4D69-90D8-2B5BE0337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40</Pages>
  <Words>6244</Words>
  <Characters>35594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Андрій Довгунь</dc:creator>
  <cp:keywords/>
  <dc:description/>
  <cp:lastModifiedBy>User</cp:lastModifiedBy>
  <cp:revision>11</cp:revision>
  <dcterms:created xsi:type="dcterms:W3CDTF">2017-01-15T21:43:00Z</dcterms:created>
  <dcterms:modified xsi:type="dcterms:W3CDTF">2021-02-22T13:47:00Z</dcterms:modified>
</cp:coreProperties>
</file>